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53" w:rsidRPr="00D05653" w:rsidRDefault="00D05653" w:rsidP="00D05653">
      <w:pPr>
        <w:jc w:val="center"/>
        <w:rPr>
          <w:b/>
        </w:rPr>
      </w:pPr>
      <w:r w:rsidRPr="00D05653">
        <w:rPr>
          <w:b/>
        </w:rPr>
        <w:t>Стандарты раскрытия информации в сфере теплоснабжения и сфере оказания услуг по передаче тепловой энергии</w:t>
      </w:r>
    </w:p>
    <w:p w:rsidR="00D05653" w:rsidRDefault="00D05653" w:rsidP="00D05653">
      <w:r>
        <w:t xml:space="preserve">Пункт 19.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теплоснабжения. Поставка тепловой энергии и теплоносителя осуществляется в соответствии с п. 3 Статьи 15 Федерального закона № 190 от 27.07.2010 г., а именно лицо, владеющее на праве собственности или ином законном основании источниками тепловой энергии и (или) тепловыми сетями в системе теплоснабжения, имеет право заключать договоры теплоснабжения с потребителями в случаях, установленных правилами организации теплоснабжения, утвержденными Правительством Российской Федерации. </w:t>
      </w:r>
      <w:bookmarkStart w:id="0" w:name="_GoBack"/>
      <w:bookmarkEnd w:id="0"/>
    </w:p>
    <w:p w:rsidR="00D05653" w:rsidRDefault="00D05653" w:rsidP="00D05653">
      <w:r>
        <w:t xml:space="preserve"> </w:t>
      </w:r>
    </w:p>
    <w:p w:rsidR="00251AF0" w:rsidRDefault="00D05653" w:rsidP="00D05653">
      <w:r>
        <w:t>Пункт 20. Информация о порядке выполнения технологических, технических и других мероприятий, связанных с подключением к системе теплоснабжения, содержит: а) форму заявки на подключение к системе теплоснабжения; б) перечень и формы документов, представляемых одновременно с заявкой на подключение к системе теплоснабжения; в)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решении; г) телефоны и адреса службы, ответственной за прием и обработку заявок на подключение к системе теплоснабжения.</w:t>
      </w:r>
    </w:p>
    <w:sectPr w:rsidR="0025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53"/>
    <w:rsid w:val="00251AF0"/>
    <w:rsid w:val="00D05653"/>
    <w:rsid w:val="00D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D21E-276F-46F5-BEC2-03C4E39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Тарасова</dc:creator>
  <cp:keywords/>
  <dc:description/>
  <cp:lastModifiedBy>Елена Тарасова</cp:lastModifiedBy>
  <cp:revision>4</cp:revision>
  <dcterms:created xsi:type="dcterms:W3CDTF">2018-07-13T07:29:00Z</dcterms:created>
  <dcterms:modified xsi:type="dcterms:W3CDTF">2018-07-13T07:31:00Z</dcterms:modified>
</cp:coreProperties>
</file>