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17"/>
        <w:jc w:val="center"/>
        <w:spacing w:before="0" w:after="0" w:line="240" w:lineRule="auto"/>
      </w:pPr>
      <w:r>
        <w:rPr>
          <w:rFonts w:ascii="Times New Roman" w:hAnsi="Times New Roman" w:cs="Times New Roman"/>
          <w:b/>
          <w:bCs/>
          <w:color w:val="000000"/>
          <w:sz w:val="24"/>
          <w:szCs w:val="24"/>
        </w:rPr>
        <w:t xml:space="preserve">ПОЛИТИКА ОБРАБОТКИ И ЗАЩИТЫ ПЕРСОНАЛЬНЫХ ДАННЫХ</w:t>
      </w:r>
      <w:r>
        <w:rPr>
          <w:rFonts w:ascii="Times New Roman" w:hAnsi="Times New Roman" w:cs="Times New Roman"/>
        </w:rPr>
        <w:br/>
      </w:r>
      <w:r>
        <w:rPr>
          <w:rFonts w:ascii="Times New Roman" w:hAnsi="Times New Roman" w:cs="Times New Roman"/>
          <w:color w:val="000000"/>
          <w:sz w:val="24"/>
          <w:szCs w:val="24"/>
        </w:rPr>
        <w:t xml:space="preserve">в Акционерном обществе «Особая экономическая зона промышленно-производственного типа «Алабуга» </w:t>
      </w:r>
      <w:r/>
    </w:p>
    <w:p>
      <w:pPr>
        <w:pStyle w:val="617"/>
        <w:jc w:val="center"/>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617"/>
        <w:jc w:val="center"/>
        <w:spacing w:before="0" w:after="0" w:line="240" w:lineRule="auto"/>
        <w:rPr>
          <w:rFonts w:ascii="Times New Roman" w:hAnsi="Times New Roman" w:cs="Times New Roman"/>
          <w:caps/>
          <w:color w:val="000000"/>
          <w:sz w:val="24"/>
          <w:szCs w:val="24"/>
        </w:rPr>
      </w:pPr>
      <w:r>
        <w:rPr>
          <w:rFonts w:ascii="Times New Roman" w:hAnsi="Times New Roman" w:cs="Times New Roman"/>
          <w:b/>
          <w:bCs/>
          <w:caps/>
          <w:color w:val="000000"/>
          <w:sz w:val="24"/>
          <w:szCs w:val="24"/>
        </w:rPr>
        <w:t xml:space="preserve">1. Общие положения</w:t>
      </w:r>
      <w:r>
        <w:rPr>
          <w:rFonts w:ascii="Times New Roman" w:hAnsi="Times New Roman" w:cs="Times New Roman"/>
          <w:caps/>
          <w:color w:val="000000"/>
          <w:sz w:val="24"/>
          <w:szCs w:val="24"/>
        </w:rPr>
      </w:r>
    </w:p>
    <w:p>
      <w:pPr>
        <w:pStyle w:val="617"/>
        <w:ind w:right="0" w:firstLine="709"/>
        <w:jc w:val="both"/>
        <w:spacing w:before="0" w:after="0" w:line="240" w:lineRule="auto"/>
      </w:pPr>
      <w:r>
        <w:rPr>
          <w:rFonts w:ascii="Times New Roman" w:hAnsi="Times New Roman" w:cs="Times New Roman"/>
          <w:color w:val="000000"/>
          <w:sz w:val="24"/>
          <w:szCs w:val="24"/>
        </w:rPr>
        <w:t xml:space="preserve">1.1. Настоящая Политика Акционерного общества «Особая экономическая зона промышленно-производственного типа «Алабуга» (далее - Общество/Оператор, АО «ОЭЗ ППТ «Алабуга») в отношении обработки пер</w:t>
      </w:r>
      <w:r>
        <w:rPr>
          <w:rFonts w:ascii="Times New Roman" w:hAnsi="Times New Roman" w:cs="Times New Roman"/>
          <w:color w:val="000000"/>
          <w:sz w:val="24"/>
          <w:szCs w:val="24"/>
        </w:rPr>
        <w:t xml:space="preserve">сональных данных (далее - Политика) разработана с учетом требований Конституции Российской Федерации, законодательных и иных нормативных актов Российской Федерации и во исполнение требований пункта 2 части 1 статьи 18.1 Федерального закона от 27.07.2006 № </w:t>
      </w:r>
      <w:r>
        <w:rPr>
          <w:rFonts w:ascii="Times New Roman" w:hAnsi="Times New Roman" w:cs="Times New Roman"/>
          <w:color w:val="000000"/>
          <w:sz w:val="24"/>
          <w:szCs w:val="24"/>
        </w:rPr>
        <w:t xml:space="preserve">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r/>
    </w:p>
    <w:p>
      <w:pPr>
        <w:pStyle w:val="617"/>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1.2. Политика действует в отношении всех персональных данных (далее - ПД), обрабатываемых Оператором в том числе, но не ограничиваясь, и ПД, полученных посредством сайтов Оператора: https://alabuga.ru, https://sezalabuga.ru, https</w:t>
      </w:r>
      <w:r>
        <w:rPr>
          <w:rFonts w:ascii="Times New Roman" w:hAnsi="Times New Roman" w:cs="Times New Roman"/>
          <w:color w:val="000000"/>
          <w:sz w:val="24"/>
          <w:szCs w:val="24"/>
        </w:rPr>
        <w:t xml:space="preserve">://alabuga-polytech.ru и все их поддоменные имена (https://hr.alabuga.ru, https://rs.alabuga.ru и тд), а также иных сайтов, администрируемых Оператором, работниками Оператора или третьими лицами, с которыми у Оператора заключён гражданско-правовой договор.</w:t>
      </w:r>
      <w:r>
        <w:rPr>
          <w:rFonts w:ascii="Times New Roman" w:hAnsi="Times New Roman" w:cs="Times New Roman"/>
          <w:color w:val="000000"/>
          <w:sz w:val="24"/>
          <w:szCs w:val="24"/>
        </w:rPr>
      </w:r>
    </w:p>
    <w:p>
      <w:pPr>
        <w:pStyle w:val="617"/>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1.3. Во исполнение требований части 2 статьи 18.1 Закона о персональных данных настоящая Политика публикуется в свободном доступе в информационно-телекоммуникационной сети Интернет на сайтах Оператора. </w:t>
      </w:r>
      <w:r>
        <w:rPr>
          <w:rFonts w:ascii="Times New Roman" w:hAnsi="Times New Roman" w:cs="Times New Roman"/>
          <w:color w:val="000000"/>
          <w:sz w:val="24"/>
          <w:szCs w:val="24"/>
        </w:rPr>
      </w:r>
    </w:p>
    <w:p>
      <w:pPr>
        <w:pStyle w:val="617"/>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1.4. Положения Политики служат основой для разработки локальных нормативных актов, регламентирующих вопросы обработки Оператором ПД работников и других субъектов ПД.</w:t>
      </w:r>
      <w:r>
        <w:rPr>
          <w:rFonts w:ascii="Times New Roman" w:hAnsi="Times New Roman" w:cs="Times New Roman"/>
          <w:color w:val="000000"/>
          <w:sz w:val="24"/>
          <w:szCs w:val="24"/>
        </w:rPr>
      </w:r>
    </w:p>
    <w:p>
      <w:pPr>
        <w:pStyle w:val="617"/>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617"/>
        <w:jc w:val="center"/>
        <w:spacing w:before="0" w:after="0" w:line="240" w:lineRule="auto"/>
        <w:rPr>
          <w:rFonts w:ascii="Times New Roman" w:hAnsi="Times New Roman" w:cs="Times New Roman"/>
          <w:b/>
          <w:bCs/>
          <w:caps/>
          <w:color w:val="000000"/>
          <w:sz w:val="24"/>
          <w:szCs w:val="24"/>
        </w:rPr>
      </w:pPr>
      <w:r>
        <w:rPr>
          <w:rFonts w:ascii="Times New Roman" w:hAnsi="Times New Roman" w:cs="Times New Roman"/>
          <w:b/>
          <w:bCs/>
          <w:caps/>
          <w:color w:val="000000"/>
          <w:sz w:val="24"/>
          <w:szCs w:val="24"/>
        </w:rPr>
        <w:t xml:space="preserve">2. Термины и принятые сокращения</w:t>
      </w:r>
      <w:r>
        <w:rPr>
          <w:rFonts w:ascii="Times New Roman" w:hAnsi="Times New Roman" w:cs="Times New Roman"/>
          <w:b/>
          <w:bCs/>
          <w:caps/>
          <w:color w:val="000000"/>
          <w:sz w:val="24"/>
          <w:szCs w:val="24"/>
        </w:rPr>
      </w:r>
    </w:p>
    <w:p>
      <w:pPr>
        <w:pStyle w:val="617"/>
        <w:ind w:right="0" w:firstLine="709"/>
        <w:jc w:val="both"/>
        <w:spacing w:before="0" w:after="0" w:line="240" w:lineRule="auto"/>
      </w:pPr>
      <w:r>
        <w:rPr>
          <w:rFonts w:ascii="Times New Roman" w:hAnsi="Times New Roman" w:cs="Times New Roman"/>
          <w:b/>
          <w:bCs/>
          <w:color w:val="000000"/>
          <w:sz w:val="24"/>
          <w:szCs w:val="24"/>
        </w:rPr>
        <w:t xml:space="preserve">2.1. Персональные данные (ПД)</w:t>
      </w:r>
      <w:r>
        <w:rPr>
          <w:rFonts w:ascii="Times New Roman" w:hAnsi="Times New Roman" w:cs="Times New Roman"/>
          <w:color w:val="000000"/>
          <w:sz w:val="24"/>
          <w:szCs w:val="24"/>
        </w:rPr>
        <w:t xml:space="preserve"> – любая информация, относящаяся к прямо или косвенно определенному физическому лицу (субъекту персональных данных).</w:t>
      </w:r>
      <w:r/>
    </w:p>
    <w:p>
      <w:pPr>
        <w:pStyle w:val="617"/>
        <w:ind w:right="0" w:firstLine="709"/>
        <w:jc w:val="both"/>
        <w:spacing w:before="0" w:after="0" w:line="240" w:lineRule="auto"/>
      </w:pPr>
      <w:r>
        <w:rPr>
          <w:rFonts w:ascii="Times New Roman" w:hAnsi="Times New Roman" w:cs="Times New Roman"/>
          <w:b/>
          <w:bCs/>
          <w:color w:val="000000"/>
          <w:sz w:val="24"/>
          <w:szCs w:val="24"/>
        </w:rPr>
        <w:t xml:space="preserve">2.2. Персональные данные, разрешенные субъектом персональных данных для распространения</w:t>
      </w:r>
      <w:r>
        <w:rPr>
          <w:rFonts w:ascii="Times New Roman" w:hAnsi="Times New Roman" w:cs="Times New Roman"/>
          <w:color w:val="000000"/>
          <w:sz w:val="24"/>
          <w:szCs w:val="24"/>
        </w:rPr>
        <w:t xml:space="preserve"> – это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w:t>
      </w:r>
      <w:r/>
    </w:p>
    <w:p>
      <w:pPr>
        <w:pStyle w:val="617"/>
        <w:ind w:right="0" w:firstLine="709"/>
        <w:jc w:val="both"/>
        <w:spacing w:before="0" w:after="0" w:line="240" w:lineRule="auto"/>
      </w:pPr>
      <w:r>
        <w:rPr>
          <w:rFonts w:ascii="Times New Roman" w:hAnsi="Times New Roman" w:cs="Times New Roman"/>
          <w:b/>
          <w:color w:val="000000"/>
          <w:sz w:val="24"/>
          <w:szCs w:val="24"/>
        </w:rPr>
        <w:t xml:space="preserve">2.3.</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 xml:space="preserve">Субъект персональных данных -</w:t>
      </w:r>
      <w:r>
        <w:rPr>
          <w:rFonts w:ascii="Times New Roman" w:hAnsi="Times New Roman" w:cs="Times New Roman"/>
          <w:color w:val="000000"/>
          <w:sz w:val="24"/>
          <w:szCs w:val="24"/>
        </w:rPr>
        <w:t xml:space="preserve"> физическое лицо, которое прямо или косвенно определено или определяемо с помощью ПД. </w:t>
      </w:r>
      <w:r/>
    </w:p>
    <w:p>
      <w:pPr>
        <w:pStyle w:val="617"/>
        <w:ind w:right="0" w:firstLine="709"/>
        <w:jc w:val="both"/>
        <w:spacing w:before="0" w:after="0" w:line="240" w:lineRule="auto"/>
      </w:pPr>
      <w:r>
        <w:rPr>
          <w:rFonts w:ascii="Times New Roman" w:hAnsi="Times New Roman" w:cs="Times New Roman"/>
          <w:b/>
          <w:bCs/>
          <w:color w:val="000000"/>
          <w:sz w:val="24"/>
          <w:szCs w:val="24"/>
        </w:rPr>
        <w:t xml:space="preserve">2.4. Оператор персональных данных </w:t>
      </w:r>
      <w:r>
        <w:rPr>
          <w:rFonts w:ascii="Times New Roman" w:hAnsi="Times New Roman" w:cs="Times New Roman"/>
          <w:color w:val="000000"/>
          <w:sz w:val="24"/>
          <w:szCs w:val="24"/>
        </w:rPr>
        <w:t xml:space="preserve">(оператор) – АО «ОЭЗ ППТ «Алабуга» (ИНН 1646019914), самостоятельно или со</w:t>
      </w:r>
      <w:r>
        <w:rPr>
          <w:rFonts w:ascii="Times New Roman" w:hAnsi="Times New Roman" w:cs="Times New Roman"/>
          <w:color w:val="000000"/>
          <w:sz w:val="24"/>
          <w:szCs w:val="24"/>
        </w:rPr>
        <w:t xml:space="preserve">вместно с другими лицами организующее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p>
    <w:p>
      <w:pPr>
        <w:pStyle w:val="617"/>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2.5. Обработка персональных данных</w:t>
      </w:r>
      <w:r>
        <w:rPr>
          <w:rFonts w:ascii="Times New Roman" w:hAnsi="Times New Roman" w:cs="Times New Roman"/>
          <w:color w:val="000000"/>
          <w:sz w:val="24"/>
          <w:szCs w:val="24"/>
        </w:rPr>
        <w:t xml:space="preserve"> – любое действие (операция) или совокупность действий</w:t>
      </w:r>
      <w:r>
        <w:rPr>
          <w:rFonts w:ascii="Times New Roman" w:hAnsi="Times New Roman" w:cs="Times New Roman"/>
        </w:rPr>
        <w:t xml:space="preserve"> </w:t>
      </w:r>
      <w:r>
        <w:rPr>
          <w:rFonts w:ascii="Times New Roman" w:hAnsi="Times New Roman" w:cs="Times New Roman"/>
          <w:color w:val="000000"/>
          <w:sz w:val="24"/>
          <w:szCs w:val="24"/>
        </w:rPr>
        <w:t xml:space="preserve">(операций) с персональными данными, совершаемых с использованием средств автоматизации или без их использования. Обработка персональн</w:t>
      </w:r>
      <w:r>
        <w:rPr>
          <w:rFonts w:ascii="Times New Roman" w:hAnsi="Times New Roman" w:cs="Times New Roman"/>
          <w:color w:val="000000"/>
          <w:sz w:val="24"/>
          <w:szCs w:val="24"/>
        </w:rPr>
        <w:t xml:space="preserve">ых данных включает в себя в том числе: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r>
        <w:rPr>
          <w:rFonts w:ascii="Times New Roman" w:hAnsi="Times New Roman" w:cs="Times New Roman"/>
          <w:color w:val="000000"/>
          <w:sz w:val="24"/>
          <w:szCs w:val="24"/>
        </w:rPr>
      </w:r>
    </w:p>
    <w:p>
      <w:pPr>
        <w:pStyle w:val="617"/>
        <w:ind w:right="0" w:firstLine="709"/>
        <w:jc w:val="both"/>
        <w:spacing w:before="0" w:after="0" w:line="240" w:lineRule="auto"/>
      </w:pPr>
      <w:r>
        <w:rPr>
          <w:rFonts w:ascii="Times New Roman" w:hAnsi="Times New Roman" w:cs="Times New Roman"/>
          <w:b/>
          <w:bCs/>
          <w:color w:val="000000"/>
          <w:sz w:val="24"/>
          <w:szCs w:val="24"/>
        </w:rPr>
        <w:t xml:space="preserve">2.6. Автоматизированная обработка персональных данных</w:t>
      </w:r>
      <w:r>
        <w:rPr>
          <w:rFonts w:ascii="Times New Roman" w:hAnsi="Times New Roman" w:cs="Times New Roman"/>
          <w:color w:val="000000"/>
          <w:sz w:val="24"/>
          <w:szCs w:val="24"/>
        </w:rPr>
        <w:t xml:space="preserve"> – обработка персональных данных с</w:t>
      </w:r>
      <w:r>
        <w:rPr>
          <w:rFonts w:ascii="Times New Roman" w:hAnsi="Times New Roman" w:cs="Times New Roman"/>
        </w:rPr>
        <w:t xml:space="preserve"> </w:t>
      </w:r>
      <w:r>
        <w:rPr>
          <w:rFonts w:ascii="Times New Roman" w:hAnsi="Times New Roman" w:cs="Times New Roman"/>
          <w:color w:val="000000"/>
          <w:sz w:val="24"/>
          <w:szCs w:val="24"/>
        </w:rPr>
        <w:t xml:space="preserve">помощью средств вычислительной техники.</w:t>
      </w:r>
      <w:r/>
    </w:p>
    <w:p>
      <w:pPr>
        <w:pStyle w:val="617"/>
        <w:ind w:right="0" w:firstLine="709"/>
        <w:jc w:val="both"/>
        <w:spacing w:before="0" w:after="0" w:line="240" w:lineRule="auto"/>
      </w:pPr>
      <w:r>
        <w:rPr>
          <w:rFonts w:ascii="Times New Roman" w:hAnsi="Times New Roman" w:cs="Times New Roman"/>
          <w:b/>
          <w:bCs/>
          <w:color w:val="000000"/>
          <w:sz w:val="24"/>
          <w:szCs w:val="24"/>
        </w:rPr>
        <w:t xml:space="preserve">2.7. Предоставление персональных данных</w:t>
      </w:r>
      <w:r>
        <w:rPr>
          <w:rFonts w:ascii="Times New Roman" w:hAnsi="Times New Roman" w:cs="Times New Roman"/>
          <w:color w:val="000000"/>
          <w:sz w:val="24"/>
          <w:szCs w:val="24"/>
        </w:rPr>
        <w:t xml:space="preserve"> – действия, направленные на раскрытие персональных данных определенному лицу или определенному кругу лиц.</w:t>
      </w:r>
      <w:r/>
    </w:p>
    <w:p>
      <w:pPr>
        <w:pStyle w:val="617"/>
        <w:ind w:right="0" w:firstLine="709"/>
        <w:jc w:val="both"/>
        <w:spacing w:before="0" w:after="0" w:line="240" w:lineRule="auto"/>
      </w:pPr>
      <w:r>
        <w:rPr>
          <w:rFonts w:ascii="Times New Roman" w:hAnsi="Times New Roman" w:cs="Times New Roman"/>
          <w:b/>
          <w:bCs/>
          <w:color w:val="000000"/>
          <w:sz w:val="24"/>
          <w:szCs w:val="24"/>
        </w:rPr>
        <w:t xml:space="preserve">2.8. Блокирование персональных данных</w:t>
      </w:r>
      <w:r>
        <w:rPr>
          <w:rFonts w:ascii="Times New Roman" w:hAnsi="Times New Roman" w:cs="Times New Roman"/>
          <w:color w:val="000000"/>
          <w:sz w:val="24"/>
          <w:szCs w:val="24"/>
        </w:rPr>
        <w:t xml:space="preserve"> – временное прекращение обработки персональных</w:t>
      </w:r>
      <w:r>
        <w:rPr>
          <w:rFonts w:ascii="Times New Roman" w:hAnsi="Times New Roman" w:cs="Times New Roman"/>
        </w:rPr>
        <w:t xml:space="preserve"> </w:t>
      </w:r>
      <w:r>
        <w:rPr>
          <w:rFonts w:ascii="Times New Roman" w:hAnsi="Times New Roman" w:cs="Times New Roman"/>
          <w:color w:val="000000"/>
          <w:sz w:val="24"/>
          <w:szCs w:val="24"/>
        </w:rPr>
        <w:t xml:space="preserve">данных (за исключением случаев, если обработка необходима для уточнения персональных</w:t>
      </w:r>
      <w:r>
        <w:rPr>
          <w:rFonts w:ascii="Times New Roman" w:hAnsi="Times New Roman" w:cs="Times New Roman"/>
        </w:rPr>
        <w:t xml:space="preserve"> </w:t>
      </w:r>
      <w:r>
        <w:rPr>
          <w:rFonts w:ascii="Times New Roman" w:hAnsi="Times New Roman" w:cs="Times New Roman"/>
          <w:color w:val="000000"/>
          <w:sz w:val="24"/>
          <w:szCs w:val="24"/>
        </w:rPr>
        <w:t xml:space="preserve">данных).</w:t>
      </w:r>
      <w:r/>
    </w:p>
    <w:p>
      <w:pPr>
        <w:pStyle w:val="617"/>
        <w:ind w:right="0" w:firstLine="709"/>
        <w:jc w:val="both"/>
        <w:spacing w:before="0" w:after="0" w:line="240" w:lineRule="auto"/>
      </w:pPr>
      <w:r>
        <w:rPr>
          <w:rFonts w:ascii="Times New Roman" w:hAnsi="Times New Roman" w:cs="Times New Roman"/>
          <w:b/>
          <w:bCs/>
          <w:color w:val="000000"/>
          <w:sz w:val="24"/>
          <w:szCs w:val="24"/>
        </w:rPr>
        <w:t xml:space="preserve">2.9. Уничтожение персональных данных</w:t>
      </w:r>
      <w:r>
        <w:rPr>
          <w:rFonts w:ascii="Times New Roman" w:hAnsi="Times New Roman" w:cs="Times New Roman"/>
          <w:color w:val="000000"/>
          <w:sz w:val="24"/>
          <w:szCs w:val="24"/>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r/>
    </w:p>
    <w:p>
      <w:pPr>
        <w:pStyle w:val="617"/>
        <w:ind w:right="0" w:firstLine="709"/>
        <w:jc w:val="both"/>
        <w:spacing w:before="0" w:after="0" w:line="240" w:lineRule="auto"/>
      </w:pPr>
      <w:r>
        <w:rPr>
          <w:rFonts w:ascii="Times New Roman" w:hAnsi="Times New Roman" w:cs="Times New Roman"/>
          <w:b/>
          <w:bCs/>
          <w:color w:val="000000"/>
          <w:sz w:val="24"/>
          <w:szCs w:val="24"/>
        </w:rPr>
        <w:t xml:space="preserve">2.10. Обезличивание персональных данных</w:t>
      </w:r>
      <w:r>
        <w:rPr>
          <w:rFonts w:ascii="Times New Roman" w:hAnsi="Times New Roman" w:cs="Times New Roman"/>
          <w:color w:val="000000"/>
          <w:sz w:val="24"/>
          <w:szCs w:val="24"/>
        </w:rPr>
        <w:t xml:space="preserve"> – действия, в результате которых становится</w:t>
      </w:r>
      <w:r>
        <w:rPr>
          <w:rFonts w:ascii="Times New Roman" w:hAnsi="Times New Roman" w:cs="Times New Roman"/>
        </w:rPr>
        <w:t xml:space="preserve"> </w:t>
      </w:r>
      <w:r>
        <w:rPr>
          <w:rFonts w:ascii="Times New Roman" w:hAnsi="Times New Roman" w:cs="Times New Roman"/>
          <w:color w:val="000000"/>
          <w:sz w:val="24"/>
          <w:szCs w:val="24"/>
        </w:rPr>
        <w:t xml:space="preserve">невозможным без использования дополнительной информации определить принадлежность</w:t>
      </w:r>
      <w:r>
        <w:rPr>
          <w:rFonts w:ascii="Times New Roman" w:hAnsi="Times New Roman" w:cs="Times New Roman"/>
        </w:rPr>
        <w:t xml:space="preserve"> </w:t>
      </w:r>
      <w:r>
        <w:rPr>
          <w:rFonts w:ascii="Times New Roman" w:hAnsi="Times New Roman" w:cs="Times New Roman"/>
          <w:color w:val="000000"/>
          <w:sz w:val="24"/>
          <w:szCs w:val="24"/>
        </w:rPr>
        <w:t xml:space="preserve">персональных данных конкретному субъекту персональных данных.</w:t>
      </w:r>
      <w:r/>
    </w:p>
    <w:p>
      <w:pPr>
        <w:pStyle w:val="617"/>
        <w:ind w:right="0" w:firstLine="709"/>
        <w:jc w:val="both"/>
        <w:spacing w:before="0" w:after="0" w:line="240" w:lineRule="auto"/>
      </w:pPr>
      <w:r>
        <w:rPr>
          <w:rFonts w:ascii="Times New Roman" w:hAnsi="Times New Roman" w:cs="Times New Roman"/>
          <w:b/>
          <w:bCs/>
          <w:color w:val="000000"/>
          <w:sz w:val="24"/>
          <w:szCs w:val="24"/>
        </w:rPr>
        <w:t xml:space="preserve">2.11. Информационная система персональных данных</w:t>
      </w:r>
      <w:r>
        <w:rPr>
          <w:rFonts w:ascii="Times New Roman" w:hAnsi="Times New Roman" w:cs="Times New Roman"/>
          <w:color w:val="000000"/>
          <w:sz w:val="24"/>
          <w:szCs w:val="24"/>
        </w:rPr>
        <w:t xml:space="preserve"> – совокупность содержащихся в базах</w:t>
      </w:r>
      <w:r>
        <w:rPr>
          <w:rFonts w:ascii="Times New Roman" w:hAnsi="Times New Roman" w:cs="Times New Roman"/>
        </w:rPr>
        <w:t xml:space="preserve"> </w:t>
      </w:r>
      <w:r>
        <w:rPr>
          <w:rFonts w:ascii="Times New Roman" w:hAnsi="Times New Roman" w:cs="Times New Roman"/>
          <w:color w:val="000000"/>
          <w:sz w:val="24"/>
          <w:szCs w:val="24"/>
        </w:rPr>
        <w:t xml:space="preserve">данных персональных данных и обеспечивающих их обработку, информационных технологий и технических средств.</w:t>
      </w:r>
      <w:r/>
    </w:p>
    <w:p>
      <w:pPr>
        <w:pStyle w:val="617"/>
        <w:ind w:right="0" w:firstLine="709"/>
        <w:jc w:val="both"/>
        <w:spacing w:before="0" w:after="0" w:line="240" w:lineRule="auto"/>
      </w:pPr>
      <w:r>
        <w:rPr>
          <w:rFonts w:ascii="Times New Roman" w:hAnsi="Times New Roman" w:cs="Times New Roman"/>
          <w:b/>
          <w:bCs/>
          <w:color w:val="000000"/>
          <w:sz w:val="24"/>
          <w:szCs w:val="24"/>
        </w:rPr>
        <w:t xml:space="preserve">2.12. Трансграничная передача персональных данных</w:t>
      </w:r>
      <w:r>
        <w:rPr>
          <w:rFonts w:ascii="Times New Roman" w:hAnsi="Times New Roman" w:cs="Times New Roman"/>
          <w:color w:val="000000"/>
          <w:sz w:val="24"/>
          <w:szCs w:val="24"/>
        </w:rPr>
        <w:t xml:space="preserve"> – передача персональных данных на</w:t>
      </w:r>
      <w:r>
        <w:rPr>
          <w:rFonts w:ascii="Times New Roman" w:hAnsi="Times New Roman" w:cs="Times New Roman"/>
        </w:rPr>
        <w:t xml:space="preserve"> </w:t>
      </w:r>
      <w:r>
        <w:rPr>
          <w:rFonts w:ascii="Times New Roman" w:hAnsi="Times New Roman" w:cs="Times New Roman"/>
          <w:color w:val="000000"/>
          <w:sz w:val="24"/>
          <w:szCs w:val="24"/>
        </w:rPr>
        <w:t xml:space="preserve">территорию иностранного государства органу власти иностранного государства, иностранному физическому лицу или иностранному юридическому лицу.</w:t>
      </w:r>
      <w:r/>
    </w:p>
    <w:p>
      <w:pPr>
        <w:pStyle w:val="617"/>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 xml:space="preserve">2.13.</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Распространение персональных данных</w:t>
      </w:r>
      <w:r>
        <w:rPr>
          <w:rFonts w:ascii="Times New Roman" w:hAnsi="Times New Roman" w:cs="Times New Roman"/>
          <w:color w:val="000000"/>
          <w:sz w:val="24"/>
          <w:szCs w:val="24"/>
        </w:rPr>
        <w:t xml:space="preserve"> – действия, направленные на раскрытие персональных данных неопределенному кругу лиц</w:t>
      </w:r>
      <w:r>
        <w:rPr>
          <w:rFonts w:ascii="Times New Roman" w:hAnsi="Times New Roman" w:cs="Times New Roman"/>
          <w:color w:val="000000"/>
          <w:sz w:val="24"/>
          <w:szCs w:val="24"/>
        </w:rPr>
      </w:r>
    </w:p>
    <w:p>
      <w:pPr>
        <w:pStyle w:val="617"/>
        <w:ind w:right="0" w:firstLine="709"/>
        <w:jc w:val="both"/>
        <w:spacing w:before="0" w:after="0" w:line="240" w:lineRule="auto"/>
        <w:rPr>
          <w:rFonts w:ascii="Times New Roman" w:hAnsi="Times New Roman" w:cs="Times New Roman"/>
          <w:color w:val="000000"/>
          <w:sz w:val="24"/>
          <w:szCs w:val="24"/>
          <w:highlight w:val="none"/>
        </w:rPr>
      </w:pPr>
      <w:r>
        <w:rPr>
          <w:rFonts w:ascii="Times New Roman" w:hAnsi="Times New Roman" w:cs="Times New Roman"/>
          <w:b/>
          <w:color w:val="000000"/>
          <w:sz w:val="24"/>
          <w:szCs w:val="24"/>
        </w:rPr>
        <w:t xml:space="preserve">2.14.</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 xml:space="preserve">Сайт</w:t>
      </w:r>
      <w:r>
        <w:rPr>
          <w:rFonts w:ascii="Times New Roman" w:hAnsi="Times New Roman" w:cs="Times New Roman"/>
          <w:color w:val="000000"/>
          <w:sz w:val="24"/>
          <w:szCs w:val="24"/>
        </w:rPr>
        <w:t xml:space="preserve">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r>
    </w:p>
    <w:p>
      <w:pPr>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highlight w:val="none"/>
        </w:rPr>
      </w:r>
      <w:r>
        <w:rPr>
          <w:rFonts w:ascii="Times New Roman" w:hAnsi="Times New Roman" w:cs="Times New Roman"/>
          <w:color w:val="000000"/>
          <w:sz w:val="24"/>
          <w:szCs w:val="24"/>
          <w:highlight w:val="none"/>
        </w:rPr>
      </w:r>
    </w:p>
    <w:p>
      <w:pPr>
        <w:pStyle w:val="617"/>
        <w:jc w:val="center"/>
        <w:spacing w:before="0" w:after="0" w:line="240" w:lineRule="auto"/>
      </w:pPr>
      <w:r>
        <w:rPr>
          <w:rFonts w:ascii="Times New Roman" w:hAnsi="Times New Roman" w:cs="Times New Roman"/>
          <w:b/>
          <w:bCs/>
          <w:caps/>
          <w:color w:val="000000"/>
          <w:sz w:val="24"/>
          <w:szCs w:val="24"/>
        </w:rPr>
        <w:t xml:space="preserve">3. Порядок и условия обработки персональных данных</w:t>
      </w:r>
      <w:r/>
    </w:p>
    <w:p>
      <w:pPr>
        <w:pStyle w:val="617"/>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3.1. Обработка ПД осуществляется Оператором в соответствии с требованиями законодательства Российской Федерации.</w:t>
      </w:r>
      <w:r>
        <w:rPr>
          <w:rFonts w:ascii="Times New Roman" w:hAnsi="Times New Roman" w:cs="Times New Roman"/>
          <w:color w:val="000000"/>
          <w:sz w:val="24"/>
          <w:szCs w:val="24"/>
        </w:rPr>
      </w:r>
    </w:p>
    <w:p>
      <w:pPr>
        <w:pStyle w:val="617"/>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3.2. Обработка ПД осуществляется Оператором исключительно с согласия субъектов ПД на обработку их ПД, а также без такового в случаях, предусмотренных законодательством Российской Федерации.</w:t>
      </w:r>
      <w:r>
        <w:rPr>
          <w:rFonts w:ascii="Times New Roman" w:hAnsi="Times New Roman" w:cs="Times New Roman"/>
          <w:color w:val="000000"/>
          <w:sz w:val="24"/>
          <w:szCs w:val="24"/>
        </w:rPr>
      </w:r>
    </w:p>
    <w:p>
      <w:pPr>
        <w:pStyle w:val="617"/>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3.3. Согласие на обработку ПД, разрешенных субъектом ПД для распространения, оформляется отдельно от иных согласий субъекта ПД на обработку его ПД.</w:t>
      </w:r>
      <w:r>
        <w:rPr>
          <w:rFonts w:ascii="Times New Roman" w:hAnsi="Times New Roman" w:cs="Times New Roman"/>
          <w:color w:val="000000"/>
          <w:sz w:val="24"/>
          <w:szCs w:val="24"/>
        </w:rPr>
      </w:r>
    </w:p>
    <w:p>
      <w:pPr>
        <w:pStyle w:val="617"/>
        <w:ind w:right="0" w:firstLine="709"/>
        <w:jc w:val="both"/>
        <w:spacing w:before="0" w:after="0" w:line="240" w:lineRule="auto"/>
      </w:pPr>
      <w:r>
        <w:rPr>
          <w:rFonts w:ascii="Times New Roman" w:hAnsi="Times New Roman" w:cs="Times New Roman"/>
          <w:color w:val="000000"/>
          <w:sz w:val="24"/>
          <w:szCs w:val="24"/>
        </w:rPr>
        <w:t xml:space="preserve">3.4. Согласие на обработку ПД, разрешенных субъектом ПД для</w:t>
      </w:r>
      <w:r>
        <w:rPr>
          <w:rFonts w:ascii="Times New Roman" w:hAnsi="Times New Roman" w:cs="Times New Roman"/>
          <w:color w:val="000000"/>
          <w:sz w:val="24"/>
          <w:szCs w:val="24"/>
        </w:rPr>
        <w:t xml:space="preserve"> распространения, может быть предоставлено Оператору непосредственно либо путем подтверждения субъектом ПД своего намерения дать согласие на обработку ПД и факта ознакомления с настоящей политикой на сайтах Оператора, указанных в п 1.2. настоящей Политики.</w:t>
      </w:r>
      <w:r/>
    </w:p>
    <w:p>
      <w:pPr>
        <w:pStyle w:val="617"/>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3.5. К обработке ПД допускаются работники Оператора.</w:t>
      </w:r>
      <w:r>
        <w:rPr>
          <w:rFonts w:ascii="Times New Roman" w:hAnsi="Times New Roman" w:cs="Times New Roman"/>
          <w:color w:val="000000"/>
          <w:sz w:val="24"/>
          <w:szCs w:val="24"/>
        </w:rPr>
      </w:r>
    </w:p>
    <w:p>
      <w:pPr>
        <w:pStyle w:val="617"/>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3.6. Обработка ПД осуществляется путем:</w:t>
      </w:r>
      <w:r>
        <w:rPr>
          <w:rFonts w:ascii="Times New Roman" w:hAnsi="Times New Roman" w:cs="Times New Roman"/>
          <w:color w:val="000000"/>
          <w:sz w:val="24"/>
          <w:szCs w:val="24"/>
        </w:rPr>
      </w:r>
    </w:p>
    <w:p>
      <w:pPr>
        <w:pStyle w:val="617"/>
        <w:contextualSpacing/>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неавтоматизированной обработки ПД;</w:t>
      </w:r>
      <w:r>
        <w:rPr>
          <w:rFonts w:ascii="Times New Roman" w:hAnsi="Times New Roman" w:cs="Times New Roman"/>
          <w:color w:val="000000"/>
          <w:sz w:val="24"/>
          <w:szCs w:val="24"/>
        </w:rPr>
      </w:r>
    </w:p>
    <w:p>
      <w:pPr>
        <w:pStyle w:val="617"/>
        <w:contextualSpacing/>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автоматизированной обработки ПД с передачей данной полученной информации по информационно-телекоммуникационным сетям или без таковой;</w:t>
      </w:r>
      <w:r>
        <w:rPr>
          <w:rFonts w:ascii="Times New Roman" w:hAnsi="Times New Roman" w:cs="Times New Roman"/>
          <w:color w:val="000000"/>
          <w:sz w:val="24"/>
          <w:szCs w:val="24"/>
        </w:rPr>
      </w:r>
    </w:p>
    <w:p>
      <w:pPr>
        <w:pStyle w:val="617"/>
        <w:contextualSpacing/>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смешанной обработки ПД.</w:t>
      </w:r>
      <w:r>
        <w:rPr>
          <w:rFonts w:ascii="Times New Roman" w:hAnsi="Times New Roman" w:cs="Times New Roman"/>
          <w:color w:val="000000"/>
          <w:sz w:val="24"/>
          <w:szCs w:val="24"/>
        </w:rPr>
      </w:r>
    </w:p>
    <w:p>
      <w:pPr>
        <w:pStyle w:val="617"/>
        <w:ind w:right="0" w:firstLine="709"/>
        <w:jc w:val="both"/>
        <w:spacing w:before="0" w:after="0" w:line="240" w:lineRule="auto"/>
      </w:pPr>
      <w:r>
        <w:rPr>
          <w:rFonts w:ascii="Times New Roman" w:hAnsi="Times New Roman" w:cs="Times New Roman"/>
          <w:color w:val="000000"/>
          <w:sz w:val="24"/>
          <w:szCs w:val="24"/>
        </w:rPr>
        <w:t xml:space="preserve">3.7. Оператор без согласия субъекта ПД не раскрывает третьим лицам и не распространяет ПД, если иное не предусмотрено федеральным законом. </w:t>
      </w:r>
      <w:r/>
    </w:p>
    <w:p>
      <w:pPr>
        <w:pStyle w:val="617"/>
        <w:ind w:right="0" w:firstLine="709"/>
        <w:jc w:val="both"/>
        <w:spacing w:before="0" w:after="0" w:line="240" w:lineRule="auto"/>
      </w:pPr>
      <w:r>
        <w:rPr>
          <w:rFonts w:ascii="Times New Roman" w:hAnsi="Times New Roman" w:cs="Times New Roman"/>
          <w:color w:val="000000"/>
          <w:sz w:val="24"/>
          <w:szCs w:val="24"/>
        </w:rPr>
        <w:t xml:space="preserve">3.8. Передача ПД органам дозна</w:t>
      </w:r>
      <w:r>
        <w:rPr>
          <w:rFonts w:ascii="Times New Roman" w:hAnsi="Times New Roman" w:cs="Times New Roman"/>
          <w:color w:val="000000"/>
          <w:sz w:val="24"/>
          <w:szCs w:val="24"/>
        </w:rPr>
        <w:t xml:space="preserve">ния и следствия, в Федеральную налоговую службу, Пенсионный фонд, Фонд социального страхования и другие уполномоченные органы исполнительной власти и организации осуществляется Оператором в соответствии с требованиями законодательства Российской Федерации.</w:t>
      </w:r>
      <w:r/>
    </w:p>
    <w:p>
      <w:pPr>
        <w:pStyle w:val="617"/>
        <w:ind w:right="0" w:firstLine="709"/>
        <w:jc w:val="both"/>
        <w:spacing w:before="0" w:after="0" w:line="240" w:lineRule="auto"/>
      </w:pPr>
      <w:r>
        <w:rPr>
          <w:rFonts w:ascii="Times New Roman" w:hAnsi="Times New Roman" w:cs="Times New Roman"/>
          <w:color w:val="000000"/>
          <w:sz w:val="24"/>
          <w:szCs w:val="24"/>
        </w:rPr>
        <w:t xml:space="preserve">3.9. Оператор принимает необходимые правовые, организационные и технические меры для</w:t>
      </w:r>
      <w:r>
        <w:rPr>
          <w:rFonts w:ascii="Times New Roman" w:hAnsi="Times New Roman" w:cs="Times New Roman"/>
        </w:rPr>
        <w:t xml:space="preserve"> </w:t>
      </w:r>
      <w:r>
        <w:rPr>
          <w:rFonts w:ascii="Times New Roman" w:hAnsi="Times New Roman" w:cs="Times New Roman"/>
          <w:color w:val="000000"/>
          <w:sz w:val="24"/>
          <w:szCs w:val="24"/>
        </w:rPr>
        <w:t xml:space="preserve">защиты ПД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r/>
    </w:p>
    <w:p>
      <w:pPr>
        <w:pStyle w:val="617"/>
        <w:contextualSpacing/>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определяет угрозы безопасности ПД при их обработке;</w:t>
      </w:r>
      <w:r>
        <w:rPr>
          <w:rFonts w:ascii="Times New Roman" w:hAnsi="Times New Roman" w:cs="Times New Roman"/>
          <w:color w:val="000000"/>
          <w:sz w:val="24"/>
          <w:szCs w:val="24"/>
        </w:rPr>
      </w:r>
    </w:p>
    <w:p>
      <w:pPr>
        <w:pStyle w:val="617"/>
        <w:contextualSpacing/>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принимает локальные нормативные акты и иные документы, регулирующие отношения в сфере обработки и защиты ПД;</w:t>
      </w:r>
      <w:r>
        <w:rPr>
          <w:rFonts w:ascii="Times New Roman" w:hAnsi="Times New Roman" w:cs="Times New Roman"/>
          <w:color w:val="000000"/>
          <w:sz w:val="24"/>
          <w:szCs w:val="24"/>
        </w:rPr>
      </w:r>
    </w:p>
    <w:p>
      <w:pPr>
        <w:pStyle w:val="617"/>
        <w:contextualSpacing/>
        <w:ind w:right="0" w:firstLine="709"/>
        <w:jc w:val="both"/>
        <w:spacing w:before="0" w:after="0" w:line="240" w:lineRule="auto"/>
      </w:pPr>
      <w:r>
        <w:rPr>
          <w:rFonts w:ascii="Times New Roman" w:hAnsi="Times New Roman" w:cs="Times New Roman"/>
          <w:color w:val="000000"/>
          <w:sz w:val="24"/>
          <w:szCs w:val="24"/>
        </w:rPr>
        <w:t xml:space="preserve">- назначает лиц, ответственных за обеспечение безопасности ПД в</w:t>
      </w:r>
      <w:r>
        <w:rPr>
          <w:rFonts w:ascii="Times New Roman" w:hAnsi="Times New Roman" w:cs="Times New Roman"/>
        </w:rPr>
        <w:br/>
      </w:r>
      <w:r>
        <w:rPr>
          <w:rFonts w:ascii="Times New Roman" w:hAnsi="Times New Roman" w:cs="Times New Roman"/>
          <w:color w:val="000000"/>
          <w:sz w:val="24"/>
          <w:szCs w:val="24"/>
        </w:rPr>
        <w:t xml:space="preserve">структурных подразделениях и информационных системах Оператора;</w:t>
      </w:r>
      <w:r/>
    </w:p>
    <w:p>
      <w:pPr>
        <w:pStyle w:val="617"/>
        <w:contextualSpacing/>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создает необходимые условия для работы с ПД;</w:t>
      </w:r>
      <w:r>
        <w:rPr>
          <w:rFonts w:ascii="Times New Roman" w:hAnsi="Times New Roman" w:cs="Times New Roman"/>
          <w:color w:val="000000"/>
          <w:sz w:val="24"/>
          <w:szCs w:val="24"/>
        </w:rPr>
      </w:r>
    </w:p>
    <w:p>
      <w:pPr>
        <w:pStyle w:val="617"/>
        <w:contextualSpacing/>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организует учет документов, содержащих ПД;</w:t>
      </w:r>
      <w:r>
        <w:rPr>
          <w:rFonts w:ascii="Times New Roman" w:hAnsi="Times New Roman" w:cs="Times New Roman"/>
          <w:color w:val="000000"/>
          <w:sz w:val="24"/>
          <w:szCs w:val="24"/>
        </w:rPr>
      </w:r>
    </w:p>
    <w:p>
      <w:pPr>
        <w:pStyle w:val="617"/>
        <w:contextualSpacing/>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организует работу с информационными системами, в которых обрабатываются ПД;</w:t>
      </w:r>
      <w:r>
        <w:rPr>
          <w:rFonts w:ascii="Times New Roman" w:hAnsi="Times New Roman" w:cs="Times New Roman"/>
          <w:color w:val="000000"/>
          <w:sz w:val="24"/>
          <w:szCs w:val="24"/>
        </w:rPr>
      </w:r>
    </w:p>
    <w:p>
      <w:pPr>
        <w:pStyle w:val="617"/>
        <w:contextualSpacing/>
        <w:ind w:right="0" w:firstLine="709"/>
        <w:jc w:val="both"/>
        <w:spacing w:before="0" w:after="0" w:line="240" w:lineRule="auto"/>
      </w:pPr>
      <w:r>
        <w:rPr>
          <w:rFonts w:ascii="Times New Roman" w:hAnsi="Times New Roman" w:cs="Times New Roman"/>
          <w:color w:val="000000"/>
          <w:sz w:val="24"/>
          <w:szCs w:val="24"/>
        </w:rPr>
        <w:t xml:space="preserve">- хранит ПД в условиях, при которых обеспечивается их сохранность и</w:t>
      </w:r>
      <w:r>
        <w:rPr>
          <w:rFonts w:ascii="Times New Roman" w:hAnsi="Times New Roman" w:cs="Times New Roman"/>
        </w:rPr>
        <w:br/>
      </w:r>
      <w:r>
        <w:rPr>
          <w:rFonts w:ascii="Times New Roman" w:hAnsi="Times New Roman" w:cs="Times New Roman"/>
          <w:color w:val="000000"/>
          <w:sz w:val="24"/>
          <w:szCs w:val="24"/>
        </w:rPr>
        <w:t xml:space="preserve">исключается неправомерный доступ к ним;</w:t>
      </w:r>
      <w:r/>
    </w:p>
    <w:p>
      <w:pPr>
        <w:pStyle w:val="617"/>
        <w:ind w:right="0" w:firstLine="709"/>
        <w:jc w:val="both"/>
        <w:spacing w:before="0" w:after="0" w:line="240" w:lineRule="auto"/>
      </w:pPr>
      <w:r>
        <w:rPr>
          <w:rFonts w:ascii="Times New Roman" w:hAnsi="Times New Roman" w:cs="Times New Roman"/>
          <w:color w:val="000000"/>
          <w:sz w:val="24"/>
          <w:szCs w:val="24"/>
        </w:rPr>
        <w:t xml:space="preserve">3.10. Оператор осуществляет хранение ПД в форме, позволяющей определить субъекта ПД, не дольше, чем этого требуют цели обработки ПД, если срок хранения ПД не установлен федеральным законом, договором или соглашением.</w:t>
      </w:r>
      <w:r/>
    </w:p>
    <w:p>
      <w:pPr>
        <w:pStyle w:val="617"/>
        <w:ind w:right="0" w:firstLine="709"/>
        <w:jc w:val="both"/>
        <w:spacing w:before="0" w:after="0" w:line="240" w:lineRule="auto"/>
        <w:rPr>
          <w:rFonts w:ascii="Times New Roman" w:hAnsi="Times New Roman" w:cs="Times New Roman"/>
          <w:color w:val="000000"/>
          <w:sz w:val="24"/>
          <w:szCs w:val="24"/>
          <w:highlight w:val="yellow"/>
        </w:rPr>
      </w:pPr>
      <w:r>
        <w:rPr>
          <w:rFonts w:ascii="Times New Roman" w:hAnsi="Times New Roman" w:cs="Times New Roman"/>
          <w:color w:val="000000"/>
          <w:sz w:val="24"/>
          <w:szCs w:val="24"/>
        </w:rPr>
        <w:t xml:space="preserve">3.11. При сборе персональных данных, в том числе посредством информационно-телекоммуникационной сети «Интернет», запись, систематизация,</w:t>
      </w:r>
      <w:r>
        <w:rPr>
          <w:rFonts w:ascii="Times New Roman" w:hAnsi="Times New Roman" w:cs="Times New Roman"/>
          <w:color w:val="000000"/>
          <w:sz w:val="24"/>
        </w:rPr>
        <w:t xml:space="preserve"> </w:t>
      </w:r>
      <w:r>
        <w:rPr>
          <w:rFonts w:ascii="Times New Roman" w:hAnsi="Times New Roman" w:cs="Times New Roman"/>
          <w:color w:val="000000"/>
          <w:sz w:val="24"/>
          <w:szCs w:val="24"/>
        </w:rPr>
        <w:t xml:space="preserve">накопление, хранение, уточнение (обновление, изменение), извлечение ПД с использованием баз данных, находящихся за пределами территории</w:t>
      </w:r>
      <w:r>
        <w:rPr>
          <w:rFonts w:ascii="Times New Roman" w:hAnsi="Times New Roman" w:cs="Times New Roman"/>
          <w:color w:val="000000"/>
          <w:sz w:val="24"/>
        </w:rPr>
        <w:t xml:space="preserve"> </w:t>
      </w:r>
      <w:r>
        <w:rPr>
          <w:rFonts w:ascii="Times New Roman" w:hAnsi="Times New Roman" w:cs="Times New Roman"/>
          <w:color w:val="000000"/>
          <w:sz w:val="24"/>
          <w:szCs w:val="24"/>
        </w:rPr>
        <w:t xml:space="preserve">Российской Федерации, не допускаются.</w:t>
      </w:r>
      <w:r>
        <w:rPr>
          <w:rFonts w:ascii="Times New Roman" w:hAnsi="Times New Roman" w:cs="Times New Roman"/>
          <w:color w:val="000000"/>
          <w:sz w:val="24"/>
          <w:szCs w:val="24"/>
          <w:highlight w:val="yellow"/>
        </w:rPr>
      </w:r>
    </w:p>
    <w:p>
      <w:pPr>
        <w:pStyle w:val="617"/>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3.12.</w:t>
      </w:r>
      <w:r>
        <w:t xml:space="preserve"> </w:t>
      </w:r>
      <w:r>
        <w:rPr>
          <w:rFonts w:ascii="Times New Roman" w:hAnsi="Times New Roman" w:cs="Times New Roman"/>
          <w:color w:val="000000"/>
          <w:sz w:val="24"/>
          <w:szCs w:val="24"/>
        </w:rPr>
        <w:t xml:space="preserve">Обработке подлежат только ПД, которые отвечают целям их обработки.</w:t>
      </w:r>
      <w:r>
        <w:rPr>
          <w:rFonts w:ascii="Times New Roman" w:hAnsi="Times New Roman" w:cs="Times New Roman"/>
          <w:color w:val="000000"/>
          <w:sz w:val="24"/>
          <w:szCs w:val="24"/>
        </w:rPr>
      </w:r>
    </w:p>
    <w:p>
      <w:pPr>
        <w:pStyle w:val="617"/>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3.13. Обрабатываемые ПД:</w:t>
      </w:r>
      <w:r>
        <w:rPr>
          <w:rFonts w:ascii="Times New Roman" w:hAnsi="Times New Roman" w:cs="Times New Roman"/>
          <w:color w:val="000000"/>
          <w:sz w:val="24"/>
          <w:szCs w:val="24"/>
        </w:rPr>
      </w:r>
    </w:p>
    <w:p>
      <w:pPr>
        <w:pStyle w:val="617"/>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r>
    </w:p>
    <w:tbl>
      <w:tblPr>
        <w:tblW w:w="11199" w:type="dxa"/>
        <w:tblInd w:w="-459" w:type="dxa"/>
        <w:tblLayout w:type="fixed"/>
        <w:tblCellMar>
          <w:left w:w="108" w:type="dxa"/>
          <w:top w:w="0" w:type="dxa"/>
          <w:right w:w="108" w:type="dxa"/>
          <w:bottom w:w="0" w:type="dxa"/>
        </w:tblCellMar>
        <w:tblLook w:val="04A0" w:firstRow="1" w:lastRow="0" w:firstColumn="1" w:lastColumn="0" w:noHBand="0" w:noVBand="1"/>
      </w:tblPr>
      <w:tblGrid>
        <w:gridCol w:w="423"/>
        <w:gridCol w:w="2736"/>
        <w:gridCol w:w="3566"/>
        <w:gridCol w:w="2093"/>
        <w:gridCol w:w="2381"/>
      </w:tblGrid>
      <w:tr>
        <w:tblPrEx/>
        <w:trPr/>
        <w:tc>
          <w:tcPr>
            <w:tcBorders>
              <w:top w:val="single" w:color="000000" w:sz="4" w:space="0"/>
              <w:left w:val="single" w:color="000000" w:sz="4" w:space="0"/>
              <w:bottom w:val="single" w:color="000000" w:sz="4" w:space="0"/>
              <w:right w:val="single" w:color="000000" w:sz="4" w:space="0"/>
            </w:tcBorders>
            <w:tcW w:w="423" w:type="dxa"/>
            <w:vAlign w:val="center"/>
            <w:textDirection w:val="lrTb"/>
            <w:noWrap w:val="false"/>
          </w:tcPr>
          <w:p>
            <w:pPr>
              <w:pStyle w:val="617"/>
              <w:jc w:val="center"/>
              <w:spacing w:before="0"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w:t>
            </w:r>
            <w:r>
              <w:rPr>
                <w:rFonts w:ascii="Times New Roman" w:hAnsi="Times New Roman" w:cs="Times New Roman"/>
                <w:b/>
                <w:color w:val="000000"/>
                <w:sz w:val="20"/>
                <w:szCs w:val="20"/>
              </w:rPr>
            </w:r>
          </w:p>
        </w:tc>
        <w:tc>
          <w:tcPr>
            <w:tcBorders>
              <w:top w:val="single" w:color="000000" w:sz="4" w:space="0"/>
              <w:left w:val="single" w:color="000000" w:sz="4" w:space="0"/>
              <w:bottom w:val="single" w:color="000000" w:sz="4" w:space="0"/>
              <w:right w:val="single" w:color="000000" w:sz="4" w:space="0"/>
            </w:tcBorders>
            <w:tcW w:w="2736" w:type="dxa"/>
            <w:vAlign w:val="center"/>
            <w:textDirection w:val="lrTb"/>
            <w:noWrap w:val="false"/>
          </w:tcPr>
          <w:p>
            <w:pPr>
              <w:pStyle w:val="617"/>
              <w:jc w:val="center"/>
              <w:spacing w:before="0"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Цель обработки ПД</w:t>
            </w:r>
            <w:r>
              <w:rPr>
                <w:rFonts w:ascii="Times New Roman" w:hAnsi="Times New Roman" w:cs="Times New Roman"/>
                <w:b/>
                <w:color w:val="000000"/>
                <w:sz w:val="20"/>
                <w:szCs w:val="20"/>
              </w:rPr>
            </w:r>
          </w:p>
        </w:tc>
        <w:tc>
          <w:tcPr>
            <w:tcBorders>
              <w:top w:val="single" w:color="000000" w:sz="4" w:space="0"/>
              <w:left w:val="single" w:color="000000" w:sz="4" w:space="0"/>
              <w:bottom w:val="single" w:color="000000" w:sz="4" w:space="0"/>
              <w:right w:val="single" w:color="000000" w:sz="4" w:space="0"/>
            </w:tcBorders>
            <w:tcW w:w="3566" w:type="dxa"/>
            <w:vAlign w:val="center"/>
            <w:textDirection w:val="lrTb"/>
            <w:noWrap w:val="false"/>
          </w:tcPr>
          <w:p>
            <w:pPr>
              <w:pStyle w:val="617"/>
              <w:jc w:val="center"/>
              <w:spacing w:before="0"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Категории ПД</w:t>
            </w:r>
            <w:r>
              <w:rPr>
                <w:rFonts w:ascii="Times New Roman" w:hAnsi="Times New Roman" w:cs="Times New Roman"/>
                <w:b/>
                <w:color w:val="000000"/>
                <w:sz w:val="20"/>
                <w:szCs w:val="20"/>
              </w:rPr>
            </w:r>
          </w:p>
        </w:tc>
        <w:tc>
          <w:tcPr>
            <w:tcBorders>
              <w:top w:val="single" w:color="000000" w:sz="4" w:space="0"/>
              <w:left w:val="single" w:color="000000" w:sz="4" w:space="0"/>
              <w:bottom w:val="single" w:color="000000" w:sz="4" w:space="0"/>
              <w:right w:val="single" w:color="000000" w:sz="4" w:space="0"/>
            </w:tcBorders>
            <w:tcW w:w="2093" w:type="dxa"/>
            <w:vAlign w:val="center"/>
            <w:textDirection w:val="lrTb"/>
            <w:noWrap w:val="false"/>
          </w:tcPr>
          <w:p>
            <w:pPr>
              <w:pStyle w:val="617"/>
              <w:jc w:val="center"/>
              <w:spacing w:before="0" w:after="0" w:line="240" w:lineRule="auto"/>
            </w:pPr>
            <w:r>
              <w:rPr>
                <w:rFonts w:ascii="Times New Roman" w:hAnsi="Times New Roman" w:cs="Times New Roman"/>
                <w:b/>
                <w:color w:val="000000"/>
                <w:sz w:val="20"/>
                <w:szCs w:val="20"/>
              </w:rPr>
              <w:t xml:space="preserve">Категории субъектов ПД</w:t>
            </w:r>
            <w:r/>
          </w:p>
        </w:tc>
        <w:tc>
          <w:tcPr>
            <w:tcBorders>
              <w:top w:val="single" w:color="000000" w:sz="4" w:space="0"/>
              <w:left w:val="single" w:color="000000" w:sz="4" w:space="0"/>
              <w:bottom w:val="single" w:color="000000" w:sz="4" w:space="0"/>
              <w:right w:val="single" w:color="000000" w:sz="4" w:space="0"/>
            </w:tcBorders>
            <w:tcW w:w="2381" w:type="dxa"/>
            <w:vAlign w:val="center"/>
            <w:textDirection w:val="lrTb"/>
            <w:noWrap w:val="false"/>
          </w:tcPr>
          <w:p>
            <w:pPr>
              <w:pStyle w:val="617"/>
              <w:jc w:val="center"/>
              <w:spacing w:before="0"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Перечень действий</w:t>
            </w:r>
            <w:r>
              <w:rPr>
                <w:rFonts w:ascii="Times New Roman" w:hAnsi="Times New Roman" w:cs="Times New Roman"/>
                <w:b/>
                <w:color w:val="000000"/>
                <w:sz w:val="20"/>
                <w:szCs w:val="20"/>
              </w:rPr>
            </w:r>
          </w:p>
        </w:tc>
      </w:tr>
      <w:tr>
        <w:tblPrEx/>
        <w:trPr/>
        <w:tc>
          <w:tcPr>
            <w:tcBorders>
              <w:top w:val="single" w:color="000000" w:sz="4" w:space="0"/>
              <w:left w:val="single" w:color="000000" w:sz="4" w:space="0"/>
              <w:bottom w:val="single" w:color="000000" w:sz="4" w:space="0"/>
              <w:right w:val="single" w:color="000000" w:sz="4" w:space="0"/>
            </w:tcBorders>
            <w:tcW w:w="423" w:type="dxa"/>
            <w:textDirection w:val="lrTb"/>
            <w:noWrap w:val="false"/>
          </w:tcPr>
          <w:p>
            <w:pPr>
              <w:pStyle w:val="617"/>
              <w:jc w:val="center"/>
              <w:spacing w:before="0"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1</w:t>
            </w:r>
            <w:r>
              <w:rPr>
                <w:rFonts w:ascii="Times New Roman" w:hAnsi="Times New Roman"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2736" w:type="dxa"/>
            <w:textDirection w:val="lrTb"/>
            <w:noWrap w:val="false"/>
          </w:tcPr>
          <w:p>
            <w:pPr>
              <w:pStyle w:val="617"/>
              <w:jc w:val="both"/>
              <w:spacing w:before="0"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Соблюдение и исполнение требований действующего законодательства Российской Федерации (организация документооборота и архивного хранения</w:t>
            </w:r>
            <w:r>
              <w:rPr>
                <w:rFonts w:ascii="Times New Roman" w:hAnsi="Times New Roman" w:cs="Times New Roman"/>
                <w:color w:val="000000"/>
                <w:sz w:val="20"/>
                <w:szCs w:val="20"/>
              </w:rPr>
              <w:t xml:space="preserve">, направление соответствующих сведений в государственные органы, исполнение требований и предписаний государственных органов, исполнение судебных актов, рассмотрение претензий правообладателей и обращений субъектов персональных данных, потребителей и пр.).</w:t>
            </w:r>
            <w:r>
              <w:rPr>
                <w:rFonts w:ascii="Times New Roman" w:hAnsi="Times New Roman"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3566" w:type="dxa"/>
            <w:textDirection w:val="lrTb"/>
            <w:noWrap w:val="false"/>
          </w:tcPr>
          <w:p>
            <w:pPr>
              <w:pStyle w:val="617"/>
              <w:jc w:val="both"/>
              <w:spacing w:before="0"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Все персональные данные, относящиеся к конкретной категории субъектов персональных данных в той мере, в которой к ним применимы соответствующие требования законодательства Российской Федерации.</w:t>
            </w:r>
            <w:r>
              <w:rPr>
                <w:rFonts w:ascii="Times New Roman" w:hAnsi="Times New Roman"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2093" w:type="dxa"/>
            <w:textDirection w:val="lrTb"/>
            <w:noWrap w:val="false"/>
          </w:tcPr>
          <w:p>
            <w:pPr>
              <w:pStyle w:val="617"/>
              <w:jc w:val="both"/>
              <w:spacing w:before="0"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Работники; кандидаты на трудоустройство; родственники работников; уволенные работники; контрагенты; представители контрагентов; законные представители.</w:t>
            </w:r>
            <w:r>
              <w:rPr>
                <w:rFonts w:ascii="Times New Roman" w:hAnsi="Times New Roman"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2381" w:type="dxa"/>
            <w:textDirection w:val="lrTb"/>
            <w:noWrap w:val="false"/>
          </w:tcPr>
          <w:p>
            <w:pPr>
              <w:pStyle w:val="617"/>
              <w:jc w:val="both"/>
              <w:spacing w:before="0"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Сбор; запись; систематизация; накопление; хранение; уточнение (обновление, изменение); извлечение; использование; передача (предоставление, доступ); распространение; обезличивание; блокирование; удаление; уничтожение.</w:t>
            </w:r>
            <w:r>
              <w:rPr>
                <w:rFonts w:ascii="Times New Roman" w:hAnsi="Times New Roman" w:cs="Times New Roman"/>
                <w:color w:val="000000"/>
                <w:sz w:val="20"/>
                <w:szCs w:val="20"/>
              </w:rPr>
            </w:r>
          </w:p>
        </w:tc>
      </w:tr>
      <w:tr>
        <w:tblPrEx/>
        <w:trPr/>
        <w:tc>
          <w:tcPr>
            <w:tcBorders>
              <w:top w:val="single" w:color="000000" w:sz="4" w:space="0"/>
              <w:left w:val="single" w:color="000000" w:sz="4" w:space="0"/>
              <w:bottom w:val="single" w:color="000000" w:sz="4" w:space="0"/>
              <w:right w:val="single" w:color="000000" w:sz="4" w:space="0"/>
            </w:tcBorders>
            <w:tcW w:w="423" w:type="dxa"/>
            <w:textDirection w:val="lrTb"/>
            <w:noWrap w:val="false"/>
          </w:tcPr>
          <w:p>
            <w:pPr>
              <w:pStyle w:val="617"/>
              <w:jc w:val="center"/>
              <w:spacing w:before="0"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2</w:t>
            </w:r>
            <w:r>
              <w:rPr>
                <w:rFonts w:ascii="Times New Roman" w:hAnsi="Times New Roman"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2736" w:type="dxa"/>
            <w:textDirection w:val="lrTb"/>
            <w:noWrap w:val="false"/>
          </w:tcPr>
          <w:p>
            <w:pPr>
              <w:pStyle w:val="617"/>
              <w:jc w:val="both"/>
              <w:spacing w:before="0"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Ведение кадрового и бухгалтерского учёта.</w:t>
            </w:r>
            <w:r>
              <w:rPr>
                <w:rFonts w:ascii="Times New Roman" w:hAnsi="Times New Roman"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3566" w:type="dxa"/>
            <w:textDirection w:val="lrTb"/>
            <w:noWrap w:val="false"/>
          </w:tcPr>
          <w:p>
            <w:pPr>
              <w:pStyle w:val="617"/>
              <w:jc w:val="both"/>
              <w:spacing w:before="0"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Фамилия, имя, отчество; место и дата рождения;, гражданство; пол; адрес регистрации и адрес фактического проживания; телефонный номер (домашний, личный мобильный, рабочий и служебный мобильны</w:t>
            </w:r>
            <w:r>
              <w:rPr>
                <w:rFonts w:ascii="Times New Roman" w:hAnsi="Times New Roman" w:cs="Times New Roman"/>
                <w:color w:val="000000"/>
                <w:sz w:val="20"/>
                <w:szCs w:val="20"/>
              </w:rPr>
              <w:t xml:space="preserve">й); паспортные данные; идентификационный номер налогоплательщика; код страхового свидетельства; сведения об образовании, включая научные степени и звания, о повышении квалификации, о знании иностранных языков; сведения о трудовом стаже, о трудовой деятельн</w:t>
            </w:r>
            <w:r>
              <w:rPr>
                <w:rFonts w:ascii="Times New Roman" w:hAnsi="Times New Roman" w:cs="Times New Roman"/>
                <w:color w:val="000000"/>
                <w:sz w:val="20"/>
                <w:szCs w:val="20"/>
              </w:rPr>
              <w:t xml:space="preserve">ости до приема на работу в организацию Оператора; сведения о заработной плате и приравненных к ней доходах, номера банковского счета и карты, указанные для выплаты заработной платы; сведения о воинском учете; данные водительского удостоверения; данные о на</w:t>
            </w:r>
            <w:r>
              <w:rPr>
                <w:rFonts w:ascii="Times New Roman" w:hAnsi="Times New Roman" w:cs="Times New Roman"/>
                <w:color w:val="000000"/>
                <w:sz w:val="20"/>
                <w:szCs w:val="20"/>
              </w:rPr>
              <w:t xml:space="preserve">градах, поощрениях, почетных званиях; категория инвалидности и данные заключения МСЭК; адрес личной электронной почты (e-mail); медицинское заключение о возможности либо невозможности работы в конкретных условиях труда; сведения о состоянии здоровья (по ре</w:t>
            </w:r>
            <w:r>
              <w:rPr>
                <w:rFonts w:ascii="Times New Roman" w:hAnsi="Times New Roman" w:cs="Times New Roman"/>
                <w:color w:val="000000"/>
                <w:sz w:val="20"/>
                <w:szCs w:val="20"/>
              </w:rPr>
              <w:t xml:space="preserve">зультатам предварительного и периодических медицинских осмотров); сведения, необходимые для оформления полиса ДМС; сведения о частной жизни (семейное положение, состав семьи); биометрические данные (фото- и видеоизображения, дактилоскопическая информация).</w:t>
            </w:r>
            <w:r>
              <w:rPr>
                <w:rFonts w:ascii="Times New Roman" w:hAnsi="Times New Roman"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2093" w:type="dxa"/>
            <w:textDirection w:val="lrTb"/>
            <w:noWrap w:val="false"/>
          </w:tcPr>
          <w:p>
            <w:pPr>
              <w:pStyle w:val="617"/>
              <w:jc w:val="both"/>
              <w:spacing w:before="0"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Работники; кандидаты на трудоустройство; родственники работников; уволенные работники; контрагенты; представители контрагентов; законные представители.</w:t>
            </w:r>
            <w:r>
              <w:rPr>
                <w:rFonts w:ascii="Times New Roman" w:hAnsi="Times New Roman"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2381" w:type="dxa"/>
            <w:textDirection w:val="lrTb"/>
            <w:noWrap w:val="false"/>
          </w:tcPr>
          <w:p>
            <w:pPr>
              <w:pStyle w:val="617"/>
              <w:jc w:val="both"/>
              <w:spacing w:before="0"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Сбор; запись; систематизация;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w:t>
            </w:r>
            <w:r>
              <w:rPr>
                <w:rFonts w:ascii="Times New Roman" w:hAnsi="Times New Roman" w:cs="Times New Roman"/>
                <w:color w:val="000000"/>
                <w:sz w:val="20"/>
                <w:szCs w:val="20"/>
              </w:rPr>
            </w:r>
          </w:p>
        </w:tc>
      </w:tr>
      <w:tr>
        <w:tblPrEx/>
        <w:trPr/>
        <w:tc>
          <w:tcPr>
            <w:tcBorders>
              <w:top w:val="single" w:color="000000" w:sz="4" w:space="0"/>
              <w:left w:val="single" w:color="000000" w:sz="4" w:space="0"/>
              <w:bottom w:val="single" w:color="000000" w:sz="4" w:space="0"/>
              <w:right w:val="single" w:color="000000" w:sz="4" w:space="0"/>
            </w:tcBorders>
            <w:tcW w:w="423" w:type="dxa"/>
            <w:textDirection w:val="lrTb"/>
            <w:noWrap w:val="false"/>
          </w:tcPr>
          <w:p>
            <w:pPr>
              <w:pStyle w:val="617"/>
              <w:jc w:val="center"/>
              <w:spacing w:before="0"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3</w:t>
            </w:r>
            <w:r>
              <w:rPr>
                <w:rFonts w:ascii="Times New Roman" w:hAnsi="Times New Roman"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2736" w:type="dxa"/>
            <w:textDirection w:val="lrTb"/>
            <w:noWrap w:val="false"/>
          </w:tcPr>
          <w:p>
            <w:pPr>
              <w:pStyle w:val="617"/>
              <w:jc w:val="both"/>
              <w:spacing w:before="0"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Содействие работникам в трудоустройстве, получении образования и продвижении по службе; привлечение и отбор кандидатов на работу у Оператора.</w:t>
            </w:r>
            <w:r>
              <w:rPr>
                <w:rFonts w:ascii="Times New Roman" w:hAnsi="Times New Roman"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3566" w:type="dxa"/>
            <w:textDirection w:val="lrTb"/>
            <w:noWrap w:val="false"/>
          </w:tcPr>
          <w:p>
            <w:pPr>
              <w:pStyle w:val="617"/>
              <w:jc w:val="both"/>
              <w:spacing w:before="0"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Фамилия, имя, отчество, дата рождения, место рождения, пол, адрес электронной почты, адрес места жительства, адрес регистрации, номер телефона, данные документа, удостоверяющего личность, сведения о трудовой деятельности, сведения об образовании.</w:t>
            </w:r>
            <w:r>
              <w:rPr>
                <w:rFonts w:ascii="Times New Roman" w:hAnsi="Times New Roman"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2093" w:type="dxa"/>
            <w:textDirection w:val="lrTb"/>
            <w:noWrap w:val="false"/>
          </w:tcPr>
          <w:p>
            <w:pPr>
              <w:pStyle w:val="617"/>
              <w:jc w:val="both"/>
              <w:spacing w:before="0"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Работники; кандидаты на трудоустройство; посетители сайтов; законные представители.</w:t>
            </w:r>
            <w:r>
              <w:rPr>
                <w:rFonts w:ascii="Times New Roman" w:hAnsi="Times New Roman"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2381" w:type="dxa"/>
            <w:textDirection w:val="lrTb"/>
            <w:noWrap w:val="false"/>
          </w:tcPr>
          <w:p>
            <w:pPr>
              <w:pStyle w:val="617"/>
              <w:jc w:val="both"/>
              <w:spacing w:before="0"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Сбор; запись; систематизация;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w:t>
            </w:r>
            <w:r>
              <w:rPr>
                <w:rFonts w:ascii="Times New Roman" w:hAnsi="Times New Roman" w:cs="Times New Roman"/>
                <w:color w:val="000000"/>
                <w:sz w:val="20"/>
                <w:szCs w:val="20"/>
              </w:rPr>
            </w:r>
          </w:p>
        </w:tc>
      </w:tr>
      <w:tr>
        <w:tblPrEx/>
        <w:trPr/>
        <w:tc>
          <w:tcPr>
            <w:tcBorders>
              <w:top w:val="single" w:color="000000" w:sz="4" w:space="0"/>
              <w:left w:val="single" w:color="000000" w:sz="4" w:space="0"/>
              <w:bottom w:val="single" w:color="000000" w:sz="4" w:space="0"/>
              <w:right w:val="single" w:color="000000" w:sz="4" w:space="0"/>
            </w:tcBorders>
            <w:tcW w:w="423" w:type="dxa"/>
            <w:textDirection w:val="lrTb"/>
            <w:noWrap w:val="false"/>
          </w:tcPr>
          <w:p>
            <w:pPr>
              <w:pStyle w:val="617"/>
              <w:jc w:val="center"/>
              <w:spacing w:before="0"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4</w:t>
            </w:r>
            <w:r>
              <w:rPr>
                <w:rFonts w:ascii="Times New Roman" w:hAnsi="Times New Roman"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2736" w:type="dxa"/>
            <w:textDirection w:val="lrTb"/>
            <w:noWrap w:val="false"/>
          </w:tcPr>
          <w:p>
            <w:pPr>
              <w:pStyle w:val="617"/>
              <w:jc w:val="both"/>
              <w:spacing w:before="0"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Осуществление пропускного режима; обеспечение личной безопасности работников; контроль количества и качества выполняемой работы; обеспечение сохранности имущества Оператора.</w:t>
            </w:r>
            <w:r>
              <w:rPr>
                <w:rFonts w:ascii="Times New Roman" w:hAnsi="Times New Roman"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3566" w:type="dxa"/>
            <w:textDirection w:val="lrTb"/>
            <w:noWrap w:val="false"/>
          </w:tcPr>
          <w:p>
            <w:pPr>
              <w:pStyle w:val="617"/>
              <w:jc w:val="both"/>
              <w:spacing w:before="0"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Фамилия, имя, отчество; да</w:t>
            </w:r>
            <w:r>
              <w:rPr>
                <w:rFonts w:ascii="Times New Roman" w:hAnsi="Times New Roman" w:cs="Times New Roman"/>
                <w:color w:val="000000"/>
                <w:sz w:val="20"/>
                <w:szCs w:val="20"/>
              </w:rPr>
              <w:t xml:space="preserve">та рождения; пол; адрес места жительства; адрес регистрации; гражданство; данные документа, удостоверяющего личность; данные водительского удостоверения; профессия; должность; биометрические данные (фото- и видеоизображения, дактилоскопическая информация).</w:t>
            </w:r>
            <w:r>
              <w:rPr>
                <w:rFonts w:ascii="Times New Roman" w:hAnsi="Times New Roman"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2093" w:type="dxa"/>
            <w:textDirection w:val="lrTb"/>
            <w:noWrap w:val="false"/>
          </w:tcPr>
          <w:p>
            <w:pPr>
              <w:pStyle w:val="617"/>
              <w:jc w:val="both"/>
              <w:spacing w:before="0"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Работники; кандидаты на трудоустройство; родственники работников; уволенные работники; контрагенты; представители контрагентов; клиенты; законные представители; выгодоприобретатели по договорам.</w:t>
            </w:r>
            <w:r>
              <w:rPr>
                <w:rFonts w:ascii="Times New Roman" w:hAnsi="Times New Roman"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2381" w:type="dxa"/>
            <w:textDirection w:val="lrTb"/>
            <w:noWrap w:val="false"/>
          </w:tcPr>
          <w:p>
            <w:pPr>
              <w:pStyle w:val="617"/>
              <w:jc w:val="both"/>
              <w:spacing w:before="0"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Сбор; запись; систематизация; накопление; хранение; уточнение (обновление, изменение); извлечение; использование; обезличивание; блокирование; удаление; уничтожение.</w:t>
            </w:r>
            <w:r>
              <w:rPr>
                <w:rFonts w:ascii="Times New Roman" w:hAnsi="Times New Roman" w:cs="Times New Roman"/>
                <w:color w:val="000000"/>
                <w:sz w:val="20"/>
                <w:szCs w:val="20"/>
              </w:rPr>
            </w:r>
          </w:p>
        </w:tc>
      </w:tr>
      <w:tr>
        <w:tblPrEx/>
        <w:trPr/>
        <w:tc>
          <w:tcPr>
            <w:tcBorders>
              <w:top w:val="single" w:color="000000" w:sz="4" w:space="0"/>
              <w:left w:val="single" w:color="000000" w:sz="4" w:space="0"/>
              <w:bottom w:val="single" w:color="000000" w:sz="4" w:space="0"/>
              <w:right w:val="single" w:color="000000" w:sz="4" w:space="0"/>
            </w:tcBorders>
            <w:tcW w:w="423" w:type="dxa"/>
            <w:textDirection w:val="lrTb"/>
            <w:noWrap w:val="false"/>
          </w:tcPr>
          <w:p>
            <w:pPr>
              <w:pStyle w:val="617"/>
              <w:jc w:val="center"/>
              <w:spacing w:before="0"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5</w:t>
            </w:r>
            <w:r>
              <w:rPr>
                <w:rFonts w:ascii="Times New Roman" w:hAnsi="Times New Roman"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2736" w:type="dxa"/>
            <w:textDirection w:val="lrTb"/>
            <w:noWrap w:val="false"/>
          </w:tcPr>
          <w:p>
            <w:pPr>
              <w:pStyle w:val="617"/>
              <w:jc w:val="both"/>
              <w:spacing w:before="0"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Заключение договоров с физическими и юридическими лицами на оказание услуг, и/или выполнение работ, и/или приобретение товаров; осуществление образовательной, воспитательной, просветительской деятельности.</w:t>
            </w:r>
            <w:r>
              <w:rPr>
                <w:rFonts w:ascii="Times New Roman" w:hAnsi="Times New Roman"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3566" w:type="dxa"/>
            <w:textDirection w:val="lrTb"/>
            <w:noWrap w:val="false"/>
          </w:tcPr>
          <w:p>
            <w:pPr>
              <w:pStyle w:val="617"/>
              <w:jc w:val="both"/>
              <w:spacing w:before="0"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Фамилия, имя, отчество; дата рождения; место рождения; адрес электронной почты; пол; адрес места жительства; адрес регистрации; номер телефона; ИНН; гражданство; данные документа, удостоверяющего личнос</w:t>
            </w:r>
            <w:r>
              <w:rPr>
                <w:rFonts w:ascii="Times New Roman" w:hAnsi="Times New Roman" w:cs="Times New Roman"/>
                <w:color w:val="000000"/>
                <w:sz w:val="20"/>
                <w:szCs w:val="20"/>
              </w:rPr>
              <w:t xml:space="preserve">ть; данные документа, содержащиеся в свидетельстве о рождении; реквизиты банковской карты; номер расчётного счёта; профессия; должность; сведения о трудовой деятельности; отношение к воинской обязанности, сведения о воинском учёте; сведения об образовании.</w:t>
            </w:r>
            <w:r>
              <w:rPr>
                <w:rFonts w:ascii="Times New Roman" w:hAnsi="Times New Roman"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2093" w:type="dxa"/>
            <w:textDirection w:val="lrTb"/>
            <w:noWrap w:val="false"/>
          </w:tcPr>
          <w:p>
            <w:pPr>
              <w:pStyle w:val="617"/>
              <w:jc w:val="both"/>
              <w:spacing w:before="0"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Работники; кандидаты на трудоустройство; родственники работников; уволенные работники; контрагенты; представители контрагентов; клиенты; посетители сайтов; законные представители; выгодоприобретатели по договорам; учащиеся; студенты.</w:t>
            </w:r>
            <w:r>
              <w:rPr>
                <w:rFonts w:ascii="Times New Roman" w:hAnsi="Times New Roman"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2381" w:type="dxa"/>
            <w:textDirection w:val="lrTb"/>
            <w:noWrap w:val="false"/>
          </w:tcPr>
          <w:p>
            <w:pPr>
              <w:pStyle w:val="617"/>
              <w:jc w:val="both"/>
              <w:spacing w:before="0"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Сбор; запись; систематизация; накопление; хранение; уточнение (обновление, изменение); извлечение; использование; передача (предоставление, доступ); распространение; обезличивание; блокирование; удаление; уничтожение.</w:t>
            </w:r>
            <w:r>
              <w:rPr>
                <w:rFonts w:ascii="Times New Roman" w:hAnsi="Times New Roman" w:cs="Times New Roman"/>
                <w:color w:val="000000"/>
                <w:sz w:val="20"/>
                <w:szCs w:val="20"/>
              </w:rPr>
            </w:r>
          </w:p>
        </w:tc>
      </w:tr>
      <w:tr>
        <w:tblPrEx/>
        <w:trPr/>
        <w:tc>
          <w:tcPr>
            <w:tcBorders>
              <w:top w:val="single" w:color="000000" w:sz="4" w:space="0"/>
              <w:left w:val="single" w:color="000000" w:sz="4" w:space="0"/>
              <w:bottom w:val="single" w:color="000000" w:sz="4" w:space="0"/>
              <w:right w:val="single" w:color="000000" w:sz="4" w:space="0"/>
            </w:tcBorders>
            <w:tcW w:w="423" w:type="dxa"/>
            <w:textDirection w:val="lrTb"/>
            <w:noWrap w:val="false"/>
          </w:tcPr>
          <w:p>
            <w:pPr>
              <w:pStyle w:val="617"/>
              <w:jc w:val="center"/>
              <w:spacing w:before="0"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6</w:t>
            </w:r>
            <w:r>
              <w:rPr>
                <w:rFonts w:ascii="Times New Roman" w:hAnsi="Times New Roman"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2736" w:type="dxa"/>
            <w:textDirection w:val="lrTb"/>
            <w:noWrap w:val="false"/>
          </w:tcPr>
          <w:p>
            <w:pPr>
              <w:pStyle w:val="617"/>
              <w:jc w:val="both"/>
              <w:spacing w:before="0"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Идентификация пользователей сайтов, предоставление доступа к функционалу сайтов;</w:t>
            </w:r>
            <w:r>
              <w:rPr>
                <w:rFonts w:ascii="Times New Roman" w:hAnsi="Times New Roman" w:cs="Times New Roman"/>
                <w:color w:val="000000"/>
                <w:sz w:val="20"/>
                <w:szCs w:val="20"/>
              </w:rPr>
              <w:t xml:space="preserve"> персонализация предоставляемых сервисов и услуг сайтов; осуществление информационного сопровождения и обработка обращений; проведение исследований, направленных на улучшение качества продуктов и сервисов сайтов; создание новых продуктов и сервисов сайтов.</w:t>
            </w:r>
            <w:r>
              <w:rPr>
                <w:rFonts w:ascii="Times New Roman" w:hAnsi="Times New Roman"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3566" w:type="dxa"/>
            <w:textDirection w:val="lrTb"/>
            <w:noWrap w:val="false"/>
          </w:tcPr>
          <w:p>
            <w:pPr>
              <w:pStyle w:val="617"/>
              <w:jc w:val="both"/>
              <w:spacing w:before="0"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Фамилия, имя, отчество; дата рож</w:t>
            </w:r>
            <w:r>
              <w:rPr>
                <w:rFonts w:ascii="Times New Roman" w:hAnsi="Times New Roman" w:cs="Times New Roman"/>
                <w:color w:val="000000"/>
                <w:sz w:val="20"/>
                <w:szCs w:val="20"/>
              </w:rPr>
              <w:t xml:space="preserve">дения; пол; адрес электронной почты; адрес места жительства; адрес регистрации; номер телефона; данные документа, удостоверяющего личность; реквизиты банковской карты; сведения о трудовой деятельности; сведения, собираемые посредством метрических программ.</w:t>
            </w:r>
            <w:r>
              <w:rPr>
                <w:rFonts w:ascii="Times New Roman" w:hAnsi="Times New Roman"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2093" w:type="dxa"/>
            <w:textDirection w:val="lrTb"/>
            <w:noWrap w:val="false"/>
          </w:tcPr>
          <w:p>
            <w:pPr>
              <w:pStyle w:val="617"/>
              <w:jc w:val="both"/>
              <w:spacing w:before="0"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Работники; кандидаты на трудоустройство; родственники работников; уволенные работники; контрагенты; представители контрагентов; клиенты; посетители сайтов; законные представители; учащиеся; студенты.</w:t>
            </w:r>
            <w:r>
              <w:rPr>
                <w:rFonts w:ascii="Times New Roman" w:hAnsi="Times New Roman"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2381" w:type="dxa"/>
            <w:textDirection w:val="lrTb"/>
            <w:noWrap w:val="false"/>
          </w:tcPr>
          <w:p>
            <w:pPr>
              <w:pStyle w:val="617"/>
              <w:jc w:val="both"/>
              <w:spacing w:before="0"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Сбор; запись; систематизация; накопление; хранение; уточнение (обновление, изменение); извлечение; использование; передача (предоставление, доступ); распространение; обезличивание; блокирование; удаление; уничтожение.</w:t>
            </w:r>
            <w:r>
              <w:rPr>
                <w:rFonts w:ascii="Times New Roman" w:hAnsi="Times New Roman" w:cs="Times New Roman"/>
                <w:color w:val="000000"/>
                <w:sz w:val="20"/>
                <w:szCs w:val="20"/>
              </w:rPr>
            </w:r>
          </w:p>
        </w:tc>
      </w:tr>
    </w:tbl>
    <w:p>
      <w:pPr>
        <w:pStyle w:val="617"/>
        <w:contextualSpacing/>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617"/>
        <w:contextualSpacing/>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3.14. Пользователи сайтов, указанных в п. 1.2 настоящей Политики вправ</w:t>
      </w:r>
      <w:r>
        <w:rPr>
          <w:rFonts w:ascii="Times New Roman" w:hAnsi="Times New Roman" w:cs="Times New Roman"/>
          <w:color w:val="000000"/>
          <w:sz w:val="24"/>
          <w:szCs w:val="24"/>
        </w:rPr>
        <w:t xml:space="preserve">е самостоятельно ограничить или полностью отключить функционирование cookies через настройки используемого веб-браузера. Отключение технических cookie может привести к некорректной работе сайтов Оператора, а часть их функционала может оказаться недоступна.</w:t>
      </w:r>
      <w:r>
        <w:rPr>
          <w:rFonts w:ascii="Times New Roman" w:hAnsi="Times New Roman" w:cs="Times New Roman"/>
          <w:color w:val="000000"/>
          <w:sz w:val="24"/>
          <w:szCs w:val="24"/>
        </w:rPr>
      </w:r>
    </w:p>
    <w:p>
      <w:pPr>
        <w:pStyle w:val="617"/>
        <w:contextualSpacing/>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Оператор, используя cookie, не преследует цели идентифицировать конкретного пользователя сайта.</w:t>
      </w:r>
      <w:r>
        <w:rPr>
          <w:rFonts w:ascii="Times New Roman" w:hAnsi="Times New Roman" w:cs="Times New Roman"/>
          <w:color w:val="000000"/>
          <w:sz w:val="24"/>
          <w:szCs w:val="24"/>
        </w:rPr>
      </w:r>
    </w:p>
    <w:tbl>
      <w:tblPr>
        <w:tblW w:w="10421" w:type="dxa"/>
        <w:tblInd w:w="0" w:type="dxa"/>
        <w:tblLayout w:type="fixed"/>
        <w:tblCellMar>
          <w:left w:w="108" w:type="dxa"/>
          <w:top w:w="0" w:type="dxa"/>
          <w:right w:w="108" w:type="dxa"/>
          <w:bottom w:w="0" w:type="dxa"/>
        </w:tblCellMar>
        <w:tblLook w:val="04A0" w:firstRow="1" w:lastRow="0" w:firstColumn="1" w:lastColumn="0" w:noHBand="0" w:noVBand="1"/>
      </w:tblPr>
      <w:tblGrid>
        <w:gridCol w:w="5210"/>
        <w:gridCol w:w="5211"/>
      </w:tblGrid>
      <w:tr>
        <w:tblPrEx/>
        <w:trPr/>
        <w:tc>
          <w:tcPr>
            <w:tcBorders>
              <w:top w:val="single" w:color="000000" w:sz="4" w:space="0"/>
              <w:left w:val="single" w:color="000000" w:sz="4" w:space="0"/>
              <w:bottom w:val="single" w:color="000000" w:sz="4" w:space="0"/>
              <w:right w:val="single" w:color="000000" w:sz="4" w:space="0"/>
            </w:tcBorders>
            <w:tcW w:w="5210" w:type="dxa"/>
            <w:textDirection w:val="lrTb"/>
            <w:noWrap w:val="false"/>
          </w:tcPr>
          <w:p>
            <w:pPr>
              <w:pStyle w:val="617"/>
              <w:contextualSpacing/>
              <w:jc w:val="both"/>
              <w:spacing w:before="0"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rPr>
              <w:t xml:space="preserve">Виды </w:t>
            </w:r>
            <w:r>
              <w:rPr>
                <w:rFonts w:ascii="Times New Roman" w:hAnsi="Times New Roman" w:cs="Times New Roman"/>
                <w:color w:val="000000"/>
                <w:sz w:val="24"/>
                <w:szCs w:val="24"/>
                <w:lang w:val="en-US"/>
              </w:rPr>
              <w:t xml:space="preserve">cookie</w:t>
            </w:r>
            <w:r>
              <w:rPr>
                <w:rFonts w:ascii="Times New Roman" w:hAnsi="Times New Roman" w:cs="Times New Roman"/>
                <w:color w:val="000000"/>
                <w:sz w:val="24"/>
                <w:szCs w:val="24"/>
                <w:lang w:val="en-US"/>
              </w:rPr>
            </w:r>
          </w:p>
        </w:tc>
        <w:tc>
          <w:tcPr>
            <w:tcBorders>
              <w:top w:val="single" w:color="000000" w:sz="4" w:space="0"/>
              <w:left w:val="single" w:color="000000" w:sz="4" w:space="0"/>
              <w:bottom w:val="single" w:color="000000" w:sz="4" w:space="0"/>
              <w:right w:val="single" w:color="000000" w:sz="4" w:space="0"/>
            </w:tcBorders>
            <w:tcW w:w="5211" w:type="dxa"/>
            <w:textDirection w:val="lrTb"/>
            <w:noWrap w:val="false"/>
          </w:tcPr>
          <w:p>
            <w:pPr>
              <w:pStyle w:val="617"/>
              <w:contextualSpacing/>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Описание</w:t>
            </w:r>
            <w:r>
              <w:rPr>
                <w:rFonts w:ascii="Times New Roman" w:hAnsi="Times New Roman" w:cs="Times New Roman"/>
                <w:color w:val="000000"/>
                <w:sz w:val="24"/>
                <w:szCs w:val="24"/>
              </w:rPr>
            </w:r>
          </w:p>
        </w:tc>
      </w:tr>
      <w:tr>
        <w:tblPrEx/>
        <w:trPr/>
        <w:tc>
          <w:tcPr>
            <w:tcBorders>
              <w:top w:val="single" w:color="000000" w:sz="4" w:space="0"/>
              <w:left w:val="single" w:color="000000" w:sz="4" w:space="0"/>
              <w:bottom w:val="single" w:color="000000" w:sz="4" w:space="0"/>
              <w:right w:val="single" w:color="000000" w:sz="4" w:space="0"/>
            </w:tcBorders>
            <w:tcW w:w="5210" w:type="dxa"/>
            <w:textDirection w:val="lrTb"/>
            <w:noWrap w:val="false"/>
          </w:tcPr>
          <w:p>
            <w:pPr>
              <w:pStyle w:val="617"/>
              <w:contextualSpacing/>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Строго необходимые (технические)</w:t>
            </w:r>
            <w:r>
              <w:rPr>
                <w:rFonts w:ascii="Times New Roman" w:hAnsi="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5211" w:type="dxa"/>
            <w:textDirection w:val="lrTb"/>
            <w:noWrap w:val="false"/>
          </w:tcPr>
          <w:p>
            <w:pPr>
              <w:pStyle w:val="617"/>
              <w:contextualSpacing/>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Э</w:t>
            </w:r>
            <w:r>
              <w:rPr>
                <w:rFonts w:ascii="Times New Roman" w:hAnsi="Times New Roman" w:cs="Times New Roman"/>
                <w:color w:val="000000"/>
                <w:sz w:val="24"/>
                <w:szCs w:val="24"/>
              </w:rPr>
              <w:t xml:space="preserve">ти файлы cookie необходимы для функционирования веб-сайтов Оператора и не могут быть отключены. Как правило, они активируются только в ответ на действия субъекта ПД, аналогичные запросу услуг, такие как настройка уровня конфиденциальности, вход в систему и</w:t>
            </w:r>
            <w:r>
              <w:rPr>
                <w:rFonts w:ascii="Times New Roman" w:hAnsi="Times New Roman" w:cs="Times New Roman"/>
                <w:color w:val="000000"/>
                <w:sz w:val="24"/>
                <w:szCs w:val="24"/>
              </w:rPr>
              <w:t xml:space="preserve">ли заполнение форм. Субъект ПД может настроить браузер таким образом, чтобы он блокировал эти файлы cookie или уведомлял его об их использовании, но в таком случае возможно, что некоторые разделы веб-сайтов не будут работать или будут работать некорректно.</w:t>
            </w:r>
            <w:r>
              <w:rPr>
                <w:rFonts w:ascii="Times New Roman" w:hAnsi="Times New Roman" w:cs="Times New Roman"/>
                <w:color w:val="000000"/>
                <w:sz w:val="24"/>
                <w:szCs w:val="24"/>
              </w:rPr>
            </w:r>
          </w:p>
        </w:tc>
      </w:tr>
      <w:tr>
        <w:tblPrEx/>
        <w:trPr/>
        <w:tc>
          <w:tcPr>
            <w:tcBorders>
              <w:top w:val="single" w:color="000000" w:sz="4" w:space="0"/>
              <w:left w:val="single" w:color="000000" w:sz="4" w:space="0"/>
              <w:bottom w:val="single" w:color="000000" w:sz="4" w:space="0"/>
              <w:right w:val="single" w:color="000000" w:sz="4" w:space="0"/>
            </w:tcBorders>
            <w:tcW w:w="5210" w:type="dxa"/>
            <w:textDirection w:val="lrTb"/>
            <w:noWrap w:val="false"/>
          </w:tcPr>
          <w:p>
            <w:pPr>
              <w:pStyle w:val="617"/>
              <w:contextualSpacing/>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Эксплуатационные (аналитические)</w:t>
            </w:r>
            <w:r>
              <w:rPr>
                <w:rFonts w:ascii="Times New Roman" w:hAnsi="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5211" w:type="dxa"/>
            <w:textDirection w:val="lrTb"/>
            <w:noWrap w:val="false"/>
          </w:tcPr>
          <w:p>
            <w:pPr>
              <w:pStyle w:val="617"/>
              <w:contextualSpacing/>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Эти файлы cookie позволяют Оператору под</w:t>
            </w:r>
            <w:r>
              <w:rPr>
                <w:rFonts w:ascii="Times New Roman" w:hAnsi="Times New Roman" w:cs="Times New Roman"/>
                <w:color w:val="000000"/>
                <w:sz w:val="24"/>
                <w:szCs w:val="24"/>
              </w:rPr>
              <w:t xml:space="preserve">считывать количество посещений и источников трафика, чтобы оценивать и улучшать работу веб-сайтов Оператора. Благодаря им Оператор знает, какие страницы являются наиболее и наименее популярными, и видит, каким образом посетители перемещаются по веб-сайтам.</w:t>
            </w:r>
            <w:r>
              <w:rPr>
                <w:rFonts w:ascii="Times New Roman" w:hAnsi="Times New Roman" w:cs="Times New Roman"/>
                <w:color w:val="000000"/>
                <w:sz w:val="24"/>
                <w:szCs w:val="24"/>
              </w:rPr>
            </w:r>
          </w:p>
        </w:tc>
      </w:tr>
      <w:tr>
        <w:tblPrEx/>
        <w:trPr/>
        <w:tc>
          <w:tcPr>
            <w:tcBorders>
              <w:top w:val="single" w:color="000000" w:sz="4" w:space="0"/>
              <w:left w:val="single" w:color="000000" w:sz="4" w:space="0"/>
              <w:bottom w:val="single" w:color="000000" w:sz="4" w:space="0"/>
              <w:right w:val="single" w:color="000000" w:sz="4" w:space="0"/>
            </w:tcBorders>
            <w:tcW w:w="5210" w:type="dxa"/>
            <w:textDirection w:val="lrTb"/>
            <w:noWrap w:val="false"/>
          </w:tcPr>
          <w:p>
            <w:pPr>
              <w:pStyle w:val="617"/>
              <w:contextualSpacing/>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Целевые (маркетинговые)</w:t>
            </w:r>
            <w:r>
              <w:rPr>
                <w:rFonts w:ascii="Times New Roman" w:hAnsi="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5211" w:type="dxa"/>
            <w:textDirection w:val="lrTb"/>
            <w:noWrap w:val="false"/>
          </w:tcPr>
          <w:p>
            <w:pPr>
              <w:pStyle w:val="617"/>
              <w:contextualSpacing/>
              <w:jc w:val="both"/>
              <w:spacing w:before="0" w:after="0" w:line="240" w:lineRule="auto"/>
            </w:pPr>
            <w:r>
              <w:rPr>
                <w:rFonts w:ascii="Times New Roman" w:hAnsi="Times New Roman" w:cs="Times New Roman"/>
                <w:color w:val="000000"/>
                <w:sz w:val="24"/>
                <w:szCs w:val="24"/>
              </w:rPr>
              <w:t xml:space="preserve">Эти файлы cookie настраиваются через веб-сайты Оператора партнерами и/или контрагентами Оператора по рекламе. Они могут использоваться этими компа</w:t>
            </w:r>
            <w:r>
              <w:rPr>
                <w:rFonts w:ascii="Times New Roman" w:hAnsi="Times New Roman" w:cs="Times New Roman"/>
                <w:color w:val="000000"/>
                <w:sz w:val="24"/>
                <w:szCs w:val="24"/>
              </w:rPr>
              <w:t xml:space="preserve">ниями для сбора данных об интересах субъекта ПД и отображения для него актуальной рекламы на других веб-сайтах. Если субъект ПД не одобряет использование этих файлов cookie, ему не будет демонстрироваться адресная реклама Оператора на различных веб-сайтах.</w:t>
            </w:r>
            <w:r/>
          </w:p>
        </w:tc>
      </w:tr>
      <w:tr>
        <w:tblPrEx/>
        <w:trPr/>
        <w:tc>
          <w:tcPr>
            <w:tcBorders>
              <w:top w:val="single" w:color="000000" w:sz="4" w:space="0"/>
              <w:left w:val="single" w:color="000000" w:sz="4" w:space="0"/>
              <w:bottom w:val="single" w:color="000000" w:sz="4" w:space="0"/>
              <w:right w:val="single" w:color="000000" w:sz="4" w:space="0"/>
            </w:tcBorders>
            <w:tcW w:w="5210" w:type="dxa"/>
            <w:textDirection w:val="lrTb"/>
            <w:noWrap w:val="false"/>
          </w:tcPr>
          <w:p>
            <w:pPr>
              <w:pStyle w:val="617"/>
              <w:contextualSpacing/>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Функциональные</w:t>
            </w:r>
            <w:r>
              <w:rPr>
                <w:rFonts w:ascii="Times New Roman" w:hAnsi="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5211" w:type="dxa"/>
            <w:textDirection w:val="lrTb"/>
            <w:noWrap w:val="false"/>
          </w:tcPr>
          <w:p>
            <w:pPr>
              <w:pStyle w:val="617"/>
              <w:contextualSpacing/>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Эти файлы cookie позволяют предоставлять улучшенную функциональность и перс</w:t>
            </w:r>
            <w:r>
              <w:rPr>
                <w:rFonts w:ascii="Times New Roman" w:hAnsi="Times New Roman" w:cs="Times New Roman"/>
                <w:color w:val="000000"/>
                <w:sz w:val="24"/>
                <w:szCs w:val="24"/>
              </w:rPr>
              <w:t xml:space="preserve">онализацию, например для онлайн-чатов и видеороликов. Они могут настраиваться Оператором или сторонними лицами. Если вы субъект ПД не одобрит использование этих файлов cookie, то, возможно, некоторые или все эти функции будут работать ненадлежащим образом.</w:t>
            </w:r>
            <w:r>
              <w:rPr>
                <w:rFonts w:ascii="Times New Roman" w:hAnsi="Times New Roman" w:cs="Times New Roman"/>
                <w:color w:val="000000"/>
                <w:sz w:val="24"/>
                <w:szCs w:val="24"/>
              </w:rPr>
            </w:r>
          </w:p>
        </w:tc>
      </w:tr>
    </w:tbl>
    <w:p>
      <w:pPr>
        <w:pStyle w:val="617"/>
        <w:contextualSpacing/>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617"/>
        <w:contextualSpacing/>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3.15. При наличии согласия субъекта ПД Оператор передает персональные данные субъекта третьим лицам, с которыми у Оператора имеется гражданско-правовой договор.</w:t>
      </w:r>
      <w:r>
        <w:rPr>
          <w:rFonts w:ascii="Times New Roman" w:hAnsi="Times New Roman" w:cs="Times New Roman"/>
          <w:color w:val="000000"/>
          <w:sz w:val="24"/>
          <w:szCs w:val="24"/>
        </w:rPr>
      </w:r>
    </w:p>
    <w:p>
      <w:pPr>
        <w:pStyle w:val="617"/>
        <w:contextualSpacing/>
        <w:ind w:right="0" w:firstLine="709"/>
        <w:jc w:val="both"/>
        <w:spacing w:before="0" w:after="0" w:line="240" w:lineRule="auto"/>
      </w:pPr>
      <w:r>
        <w:rPr>
          <w:rFonts w:ascii="Times New Roman" w:hAnsi="Times New Roman" w:cs="Times New Roman"/>
          <w:color w:val="000000"/>
          <w:sz w:val="24"/>
          <w:szCs w:val="24"/>
        </w:rPr>
        <w:t xml:space="preserve">3.16. Правовые основания обработки персональных данных:</w:t>
      </w:r>
      <w:r/>
    </w:p>
    <w:p>
      <w:pPr>
        <w:pStyle w:val="617"/>
        <w:contextualSpacing/>
        <w:ind w:right="0" w:firstLine="709"/>
        <w:jc w:val="both"/>
        <w:spacing w:before="0" w:after="0" w:line="240" w:lineRule="auto"/>
      </w:pPr>
      <w:r>
        <w:rPr>
          <w:rFonts w:ascii="Times New Roman" w:hAnsi="Times New Roman" w:cs="Times New Roman"/>
          <w:color w:val="000000"/>
          <w:sz w:val="24"/>
          <w:szCs w:val="24"/>
        </w:rPr>
        <w:t xml:space="preserve">3.16.1. исполнен</w:t>
      </w:r>
      <w:r>
        <w:rPr>
          <w:rFonts w:ascii="Times New Roman" w:hAnsi="Times New Roman" w:cs="Times New Roman"/>
          <w:color w:val="000000"/>
          <w:sz w:val="24"/>
          <w:szCs w:val="24"/>
        </w:rPr>
        <w:t xml:space="preserve">ие возложенных законодательством Российской Федерации на Оператора функций, полномочий и обязанностей (Трудовой Кодекс Российской Федерации, Гражданский Кодекс Российской Федерации, ФЗ-149 «Об информации, информационных технологиях и о защите информации»);</w:t>
      </w:r>
      <w:r/>
    </w:p>
    <w:p>
      <w:pPr>
        <w:pStyle w:val="617"/>
        <w:contextualSpacing/>
        <w:ind w:right="0" w:firstLine="709"/>
        <w:jc w:val="both"/>
        <w:spacing w:before="0" w:after="0" w:line="240" w:lineRule="auto"/>
      </w:pPr>
      <w:r>
        <w:rPr>
          <w:rFonts w:ascii="Times New Roman" w:hAnsi="Times New Roman" w:cs="Times New Roman"/>
          <w:color w:val="000000"/>
          <w:sz w:val="24"/>
          <w:szCs w:val="24"/>
        </w:rPr>
        <w:t xml:space="preserve">3.16.2. договоры, заключаемые Оператором с субъектами ПД;</w:t>
      </w:r>
      <w:r/>
    </w:p>
    <w:p>
      <w:pPr>
        <w:pStyle w:val="617"/>
        <w:contextualSpacing/>
        <w:ind w:right="0" w:firstLine="709"/>
        <w:jc w:val="both"/>
        <w:spacing w:before="0" w:after="0" w:line="240" w:lineRule="auto"/>
      </w:pPr>
      <w:r>
        <w:rPr>
          <w:rFonts w:ascii="Times New Roman" w:hAnsi="Times New Roman" w:cs="Times New Roman"/>
          <w:color w:val="000000"/>
          <w:sz w:val="24"/>
          <w:szCs w:val="24"/>
        </w:rPr>
        <w:t xml:space="preserve">3.16.3. согласия на обработку ПД, получаемые Оператором в целях, указанных в пункте 3.13 настоящей Политики;</w:t>
      </w:r>
      <w:r/>
    </w:p>
    <w:p>
      <w:pPr>
        <w:pStyle w:val="617"/>
        <w:contextualSpacing/>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3.16.4. осуществление прав и законных интересов Оператора.</w:t>
      </w:r>
      <w:r>
        <w:rPr>
          <w:rFonts w:ascii="Times New Roman" w:hAnsi="Times New Roman" w:cs="Times New Roman"/>
          <w:color w:val="000000"/>
          <w:sz w:val="24"/>
          <w:szCs w:val="24"/>
        </w:rPr>
      </w:r>
    </w:p>
    <w:p>
      <w:pPr>
        <w:pStyle w:val="617"/>
        <w:jc w:val="center"/>
        <w:spacing w:before="0" w:after="0" w:line="240" w:lineRule="auto"/>
        <w:rPr>
          <w:rFonts w:ascii="Times New Roman" w:hAnsi="Times New Roman" w:cs="Times New Roman"/>
          <w:b/>
          <w:caps/>
          <w:color w:val="000000"/>
          <w:sz w:val="24"/>
          <w:szCs w:val="24"/>
        </w:rPr>
      </w:pPr>
      <w:r>
        <w:rPr>
          <w:rFonts w:ascii="Times New Roman" w:hAnsi="Times New Roman" w:cs="Times New Roman"/>
          <w:b/>
          <w:caps/>
          <w:color w:val="000000"/>
          <w:sz w:val="24"/>
          <w:szCs w:val="24"/>
        </w:rPr>
      </w:r>
      <w:r>
        <w:rPr>
          <w:rFonts w:ascii="Times New Roman" w:hAnsi="Times New Roman" w:cs="Times New Roman"/>
          <w:b/>
          <w:caps/>
          <w:color w:val="000000"/>
          <w:sz w:val="24"/>
          <w:szCs w:val="24"/>
        </w:rPr>
      </w:r>
    </w:p>
    <w:p>
      <w:pPr>
        <w:pStyle w:val="617"/>
        <w:jc w:val="center"/>
        <w:spacing w:before="0" w:after="0" w:line="240" w:lineRule="auto"/>
        <w:rPr>
          <w:rFonts w:ascii="Times New Roman" w:hAnsi="Times New Roman" w:cs="Times New Roman"/>
          <w:b/>
          <w:caps/>
          <w:color w:val="000000"/>
          <w:sz w:val="24"/>
          <w:szCs w:val="24"/>
        </w:rPr>
      </w:pPr>
      <w:r>
        <w:rPr>
          <w:rFonts w:ascii="Times New Roman" w:hAnsi="Times New Roman" w:cs="Times New Roman"/>
          <w:b/>
          <w:caps/>
          <w:color w:val="000000"/>
          <w:sz w:val="24"/>
          <w:szCs w:val="24"/>
        </w:rPr>
        <w:t xml:space="preserve">4. ПЕРЕДАЧА ТРЕТЬИМ ЛИЦАМ</w:t>
      </w:r>
      <w:r>
        <w:rPr>
          <w:rFonts w:ascii="Times New Roman" w:hAnsi="Times New Roman" w:cs="Times New Roman"/>
          <w:b/>
          <w:caps/>
          <w:color w:val="000000"/>
          <w:sz w:val="24"/>
          <w:szCs w:val="24"/>
        </w:rPr>
      </w:r>
    </w:p>
    <w:p>
      <w:pPr>
        <w:pStyle w:val="617"/>
        <w:jc w:val="center"/>
        <w:spacing w:before="0" w:after="0" w:line="240" w:lineRule="auto"/>
        <w:rPr>
          <w:rFonts w:ascii="Times New Roman" w:hAnsi="Times New Roman" w:cs="Times New Roman"/>
          <w:b/>
          <w:caps/>
          <w:color w:val="000000"/>
          <w:sz w:val="24"/>
          <w:szCs w:val="24"/>
        </w:rPr>
      </w:pPr>
      <w:r>
        <w:rPr>
          <w:rFonts w:ascii="Times New Roman" w:hAnsi="Times New Roman" w:cs="Times New Roman"/>
          <w:b/>
          <w:caps/>
          <w:color w:val="000000"/>
          <w:sz w:val="24"/>
          <w:szCs w:val="24"/>
        </w:rPr>
      </w:r>
      <w:r>
        <w:rPr>
          <w:rFonts w:ascii="Times New Roman" w:hAnsi="Times New Roman" w:cs="Times New Roman"/>
          <w:b/>
          <w:caps/>
          <w:color w:val="000000"/>
          <w:sz w:val="24"/>
          <w:szCs w:val="24"/>
        </w:rPr>
      </w:r>
    </w:p>
    <w:p>
      <w:pPr>
        <w:pStyle w:val="617"/>
        <w:contextualSpacing/>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4.1. Оператор вправе передавать ПД или поручать их обработку третьим лицам, если это необходимо для достижения целей обработки ПД, указанных в п. 3.14 настоящей Политики.</w:t>
      </w:r>
      <w:r>
        <w:rPr>
          <w:rFonts w:ascii="Times New Roman" w:hAnsi="Times New Roman" w:cs="Times New Roman"/>
          <w:color w:val="000000"/>
          <w:sz w:val="24"/>
          <w:szCs w:val="24"/>
        </w:rPr>
      </w:r>
    </w:p>
    <w:p>
      <w:pPr>
        <w:pStyle w:val="617"/>
        <w:contextualSpacing/>
        <w:ind w:right="0" w:firstLine="709"/>
        <w:jc w:val="both"/>
        <w:spacing w:before="0" w:after="0" w:line="240" w:lineRule="auto"/>
      </w:pPr>
      <w:r>
        <w:rPr>
          <w:rFonts w:ascii="Times New Roman" w:hAnsi="Times New Roman" w:cs="Times New Roman"/>
          <w:color w:val="000000"/>
          <w:sz w:val="24"/>
          <w:szCs w:val="24"/>
        </w:rPr>
        <w:t xml:space="preserve">4.2. Передача и поручение дочерним организациям:</w:t>
      </w:r>
      <w:r/>
    </w:p>
    <w:p>
      <w:pPr>
        <w:pStyle w:val="617"/>
        <w:contextualSpacing/>
        <w:ind w:right="0" w:firstLine="709"/>
        <w:jc w:val="both"/>
        <w:spacing w:before="0" w:after="0" w:line="240" w:lineRule="auto"/>
      </w:pPr>
      <w:r>
        <w:rPr>
          <w:rFonts w:ascii="Times New Roman" w:hAnsi="Times New Roman" w:cs="Times New Roman"/>
          <w:color w:val="000000"/>
          <w:sz w:val="24"/>
          <w:szCs w:val="24"/>
        </w:rPr>
        <w:t xml:space="preserve">4.2.1. ООО «Алабуга Девелопмент» (ОГРН: 1161690175338; ИНН: 1646043699);</w:t>
      </w:r>
      <w:r/>
    </w:p>
    <w:p>
      <w:pPr>
        <w:pStyle w:val="617"/>
        <w:contextualSpacing/>
        <w:ind w:right="0" w:firstLine="709"/>
        <w:jc w:val="both"/>
        <w:spacing w:before="0" w:after="0" w:line="240" w:lineRule="auto"/>
      </w:pPr>
      <w:r>
        <w:rPr>
          <w:rFonts w:ascii="Times New Roman" w:hAnsi="Times New Roman" w:cs="Times New Roman"/>
          <w:color w:val="000000"/>
          <w:sz w:val="24"/>
          <w:szCs w:val="24"/>
        </w:rPr>
        <w:t xml:space="preserve">4.2.2. ООО «Алабуга Машинери» (ОГРН: 1221600079623; ИНН: 1674003000);</w:t>
      </w:r>
      <w:r/>
    </w:p>
    <w:p>
      <w:pPr>
        <w:pStyle w:val="617"/>
        <w:contextualSpacing/>
        <w:ind w:right="0" w:firstLine="709"/>
        <w:jc w:val="both"/>
        <w:spacing w:before="0" w:after="0" w:line="240" w:lineRule="auto"/>
      </w:pPr>
      <w:r>
        <w:rPr>
          <w:rFonts w:ascii="Times New Roman" w:hAnsi="Times New Roman" w:cs="Times New Roman"/>
          <w:color w:val="000000"/>
          <w:sz w:val="24"/>
          <w:szCs w:val="24"/>
        </w:rPr>
        <w:t xml:space="preserve">4.2.3. ООО «Стройтрест Алабуга» (ОГРН: 1241600041528; ИНН: 1674010127);</w:t>
      </w:r>
      <w:r/>
    </w:p>
    <w:p>
      <w:pPr>
        <w:pStyle w:val="617"/>
        <w:contextualSpacing/>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4.2.4. иные организации, являющиеся дочерними или зависимыми по отношению к Оператору в соответствии со статьёй 6 Федерального закона от 08.02.1998 N 14-ФЗ «Об обществах с ограниченной ответственностью»;</w:t>
      </w:r>
      <w:r>
        <w:rPr>
          <w:rFonts w:ascii="Times New Roman" w:hAnsi="Times New Roman" w:cs="Times New Roman"/>
          <w:color w:val="000000"/>
          <w:sz w:val="24"/>
          <w:szCs w:val="24"/>
        </w:rPr>
      </w:r>
    </w:p>
    <w:p>
      <w:pPr>
        <w:pStyle w:val="617"/>
        <w:contextualSpacing/>
        <w:ind w:right="0" w:firstLine="709"/>
        <w:jc w:val="both"/>
        <w:spacing w:before="0" w:after="0" w:line="240" w:lineRule="auto"/>
      </w:pPr>
      <w:r>
        <w:rPr>
          <w:rFonts w:ascii="Times New Roman" w:hAnsi="Times New Roman" w:cs="Times New Roman"/>
          <w:color w:val="000000"/>
          <w:sz w:val="24"/>
          <w:szCs w:val="24"/>
        </w:rPr>
        <w:t xml:space="preserve">4.2.5. иные организации, являющиеся дочерними или зависимыми по отношению к организациям, указанным в п. 4.2.4 настоящей Политики.</w:t>
      </w:r>
      <w:r/>
    </w:p>
    <w:p>
      <w:pPr>
        <w:pStyle w:val="617"/>
        <w:contextualSpacing/>
        <w:ind w:right="0" w:firstLine="709"/>
        <w:jc w:val="both"/>
        <w:spacing w:before="0" w:after="0" w:line="240" w:lineRule="auto"/>
      </w:pPr>
      <w:r>
        <w:rPr>
          <w:rFonts w:ascii="Times New Roman" w:hAnsi="Times New Roman" w:cs="Times New Roman"/>
          <w:color w:val="000000"/>
          <w:sz w:val="24"/>
          <w:szCs w:val="24"/>
        </w:rPr>
        <w:t xml:space="preserve">4.3. Передача и поручение иным лицам:</w:t>
      </w:r>
      <w:r/>
    </w:p>
    <w:p>
      <w:pPr>
        <w:pStyle w:val="617"/>
        <w:contextualSpacing/>
        <w:ind w:right="0" w:firstLine="709"/>
        <w:jc w:val="both"/>
        <w:spacing w:before="0" w:after="0" w:line="240" w:lineRule="auto"/>
      </w:pPr>
      <w:r>
        <w:rPr>
          <w:rFonts w:ascii="Times New Roman" w:hAnsi="Times New Roman" w:cs="Times New Roman"/>
          <w:color w:val="000000"/>
          <w:sz w:val="24"/>
          <w:szCs w:val="24"/>
        </w:rPr>
        <w:t xml:space="preserve">4.3.1. Оператор вправе передавать ПД и поручать об</w:t>
      </w:r>
      <w:r>
        <w:rPr>
          <w:rFonts w:ascii="Times New Roman" w:hAnsi="Times New Roman" w:cs="Times New Roman"/>
          <w:color w:val="000000"/>
          <w:sz w:val="24"/>
          <w:szCs w:val="24"/>
        </w:rPr>
        <w:t xml:space="preserve">работку ПД партнёрам и/или контрагентам в той мере, в которой это необходимо для заключения и исполнения гражданско-правовых договоров. Оператор передаёт ПД органам государственной власти в соответствии с требованиями законодательства Российской Федерации.</w:t>
      </w:r>
      <w:r/>
    </w:p>
    <w:p>
      <w:pPr>
        <w:pStyle w:val="617"/>
        <w:contextualSpacing/>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4.4. При поручении обработки персональных данных третьему лицу Оператор заключает соответствующий договор </w:t>
      </w:r>
      <w:r>
        <w:rPr>
          <w:rFonts w:ascii="Times New Roman" w:hAnsi="Times New Roman" w:cs="Times New Roman"/>
          <w:color w:val="000000"/>
          <w:sz w:val="24"/>
          <w:szCs w:val="24"/>
        </w:rPr>
        <w:t xml:space="preserve">поручения с этим лицом. При этом Оператор в таком договоре поручения обязует лицо, осуществляющее обработку персональных данных, соблюдать принципы и правила обработки персональных данных, предусмотренные действующим законодательством Российской Федерации.</w:t>
      </w:r>
      <w:r>
        <w:rPr>
          <w:rFonts w:ascii="Times New Roman" w:hAnsi="Times New Roman" w:cs="Times New Roman"/>
          <w:color w:val="000000"/>
          <w:sz w:val="24"/>
          <w:szCs w:val="24"/>
        </w:rPr>
      </w:r>
    </w:p>
    <w:p>
      <w:pPr>
        <w:pStyle w:val="617"/>
        <w:contextualSpacing/>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4.5. В случаях, когда Оператор поручает обработку персональных данных третьему лицу, </w:t>
      </w:r>
      <w:r>
        <w:rPr>
          <w:rFonts w:ascii="Times New Roman" w:hAnsi="Times New Roman" w:cs="Times New Roman"/>
          <w:color w:val="000000"/>
          <w:sz w:val="24"/>
          <w:szCs w:val="24"/>
        </w:rPr>
        <w:t xml:space="preserve">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 в соответствии с условиями договора поручения.</w:t>
      </w:r>
      <w:r>
        <w:rPr>
          <w:rFonts w:ascii="Times New Roman" w:hAnsi="Times New Roman" w:cs="Times New Roman"/>
          <w:color w:val="000000"/>
          <w:sz w:val="24"/>
          <w:szCs w:val="24"/>
        </w:rPr>
      </w:r>
    </w:p>
    <w:p>
      <w:pPr>
        <w:pStyle w:val="617"/>
        <w:jc w:val="center"/>
        <w:spacing w:before="0" w:after="0" w:line="240" w:lineRule="auto"/>
        <w:rPr>
          <w:rFonts w:ascii="Times New Roman" w:hAnsi="Times New Roman" w:cs="Times New Roman"/>
          <w:b/>
          <w:caps/>
          <w:color w:val="000000"/>
          <w:sz w:val="24"/>
          <w:szCs w:val="24"/>
        </w:rPr>
      </w:pPr>
      <w:r>
        <w:rPr>
          <w:rFonts w:ascii="Times New Roman" w:hAnsi="Times New Roman" w:cs="Times New Roman"/>
          <w:b/>
          <w:caps/>
          <w:color w:val="000000"/>
          <w:sz w:val="24"/>
          <w:szCs w:val="24"/>
        </w:rPr>
      </w:r>
      <w:r>
        <w:rPr>
          <w:rFonts w:ascii="Times New Roman" w:hAnsi="Times New Roman" w:cs="Times New Roman"/>
          <w:b/>
          <w:caps/>
          <w:color w:val="000000"/>
          <w:sz w:val="24"/>
          <w:szCs w:val="24"/>
        </w:rPr>
      </w:r>
    </w:p>
    <w:p>
      <w:pPr>
        <w:pStyle w:val="617"/>
        <w:jc w:val="center"/>
        <w:spacing w:before="0" w:after="0" w:line="240" w:lineRule="auto"/>
        <w:rPr>
          <w:rFonts w:ascii="Times New Roman" w:hAnsi="Times New Roman" w:cs="Times New Roman"/>
          <w:b/>
          <w:caps/>
          <w:color w:val="000000"/>
          <w:sz w:val="24"/>
          <w:szCs w:val="24"/>
        </w:rPr>
      </w:pPr>
      <w:r>
        <w:rPr>
          <w:rFonts w:ascii="Times New Roman" w:hAnsi="Times New Roman" w:cs="Times New Roman"/>
          <w:b/>
          <w:caps/>
          <w:color w:val="000000"/>
          <w:sz w:val="24"/>
          <w:szCs w:val="24"/>
        </w:rPr>
      </w:r>
      <w:r>
        <w:rPr>
          <w:rFonts w:ascii="Times New Roman" w:hAnsi="Times New Roman" w:cs="Times New Roman"/>
          <w:b/>
          <w:caps/>
          <w:color w:val="000000"/>
          <w:sz w:val="24"/>
          <w:szCs w:val="24"/>
        </w:rPr>
      </w:r>
    </w:p>
    <w:p>
      <w:pPr>
        <w:pStyle w:val="617"/>
        <w:jc w:val="center"/>
        <w:spacing w:before="0" w:after="0" w:line="240" w:lineRule="auto"/>
      </w:pPr>
      <w:r>
        <w:rPr>
          <w:rFonts w:ascii="Times New Roman" w:hAnsi="Times New Roman" w:cs="Times New Roman"/>
          <w:b/>
          <w:caps/>
          <w:color w:val="000000"/>
          <w:sz w:val="24"/>
          <w:szCs w:val="24"/>
        </w:rPr>
        <w:t xml:space="preserve">5. Хранение И УНИЧТОЖЕНИЕ персональных данных</w:t>
      </w:r>
      <w:r/>
    </w:p>
    <w:p>
      <w:pPr>
        <w:pStyle w:val="617"/>
        <w:ind w:right="0" w:firstLine="709"/>
        <w:jc w:val="both"/>
        <w:spacing w:before="0" w:after="0" w:line="240" w:lineRule="auto"/>
      </w:pPr>
      <w:r>
        <w:rPr>
          <w:rFonts w:ascii="Times New Roman" w:hAnsi="Times New Roman" w:cs="Times New Roman"/>
          <w:color w:val="000000"/>
          <w:sz w:val="24"/>
          <w:szCs w:val="24"/>
        </w:rPr>
        <w:t xml:space="preserve">5.1. ПД субъектов могут быть получены, проходить дальнейшую обработку и передаваться на хранение как на бумажных носителях, так и в электронном виде.</w:t>
      </w:r>
      <w:r/>
    </w:p>
    <w:p>
      <w:pPr>
        <w:pStyle w:val="617"/>
        <w:ind w:right="0" w:firstLine="709"/>
        <w:jc w:val="both"/>
        <w:spacing w:before="0" w:after="0" w:line="240" w:lineRule="auto"/>
      </w:pPr>
      <w:r>
        <w:rPr>
          <w:rFonts w:ascii="Times New Roman" w:hAnsi="Times New Roman" w:cs="Times New Roman"/>
          <w:color w:val="000000"/>
          <w:sz w:val="24"/>
          <w:szCs w:val="24"/>
        </w:rPr>
        <w:t xml:space="preserve">5.2. ПД, зафиксированные на бумажных носителях, хранятся в запираемых шкафах либо в</w:t>
      </w:r>
      <w:r>
        <w:rPr>
          <w:rFonts w:ascii="Times New Roman" w:hAnsi="Times New Roman" w:cs="Times New Roman"/>
        </w:rPr>
        <w:t xml:space="preserve"> </w:t>
      </w:r>
      <w:r>
        <w:rPr>
          <w:rFonts w:ascii="Times New Roman" w:hAnsi="Times New Roman" w:cs="Times New Roman"/>
          <w:color w:val="000000"/>
          <w:sz w:val="24"/>
          <w:szCs w:val="24"/>
        </w:rPr>
        <w:t xml:space="preserve">запираемых помещениях с ограниченным правом доступа к таким помещениям.</w:t>
      </w:r>
      <w:r/>
    </w:p>
    <w:p>
      <w:pPr>
        <w:pStyle w:val="617"/>
        <w:ind w:right="0" w:firstLine="709"/>
        <w:jc w:val="both"/>
        <w:spacing w:before="0" w:after="0" w:line="240" w:lineRule="auto"/>
      </w:pPr>
      <w:r>
        <w:rPr>
          <w:rFonts w:ascii="Times New Roman" w:hAnsi="Times New Roman" w:cs="Times New Roman"/>
          <w:color w:val="000000"/>
          <w:sz w:val="24"/>
          <w:szCs w:val="24"/>
        </w:rPr>
        <w:t xml:space="preserve">5.3. ПД субъектов, обрабатываемые с использованием средств автоматизации в разных целях, хранятся в разных папках.</w:t>
      </w:r>
      <w:r/>
    </w:p>
    <w:p>
      <w:pPr>
        <w:pStyle w:val="617"/>
        <w:ind w:right="0" w:firstLine="709"/>
        <w:jc w:val="both"/>
        <w:spacing w:before="0" w:after="0" w:line="240" w:lineRule="auto"/>
      </w:pPr>
      <w:r>
        <w:rPr>
          <w:rFonts w:ascii="Times New Roman" w:hAnsi="Times New Roman" w:cs="Times New Roman"/>
          <w:color w:val="000000"/>
          <w:sz w:val="24"/>
          <w:szCs w:val="24"/>
        </w:rPr>
        <w:t xml:space="preserve">5.4. Хранение ПД в форме, позволяющей определить субъекта ПД, осуществляется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w:t>
      </w:r>
      <w:r/>
    </w:p>
    <w:p>
      <w:pPr>
        <w:pStyle w:val="617"/>
        <w:ind w:right="0" w:firstLine="709"/>
        <w:jc w:val="both"/>
        <w:spacing w:before="0" w:after="0" w:line="240" w:lineRule="auto"/>
      </w:pPr>
      <w:r>
        <w:rPr>
          <w:rFonts w:ascii="Times New Roman" w:hAnsi="Times New Roman" w:cs="Times New Roman"/>
          <w:color w:val="000000"/>
          <w:sz w:val="24"/>
          <w:szCs w:val="24"/>
        </w:rPr>
        <w:t xml:space="preserve">5.5. Уничтожение ПД.</w:t>
      </w:r>
      <w:r/>
    </w:p>
    <w:p>
      <w:pPr>
        <w:pStyle w:val="617"/>
        <w:ind w:right="0" w:firstLine="709"/>
        <w:jc w:val="both"/>
        <w:spacing w:before="0" w:after="0" w:line="240" w:lineRule="auto"/>
      </w:pPr>
      <w:r>
        <w:rPr>
          <w:rFonts w:ascii="Times New Roman" w:hAnsi="Times New Roman" w:cs="Times New Roman"/>
          <w:color w:val="000000"/>
          <w:sz w:val="24"/>
          <w:szCs w:val="24"/>
        </w:rPr>
        <w:t xml:space="preserve">5.6. Уничтожение документов (носителей), содержащих ПД, производится путем сожжения, дробления (измельчения), химического разложения, превращения в бесформенную массу или порошок. Для уничтожения бумажных документов допускается применение шредера.</w:t>
      </w:r>
      <w:r/>
    </w:p>
    <w:p>
      <w:pPr>
        <w:pStyle w:val="617"/>
        <w:ind w:right="0" w:firstLine="709"/>
        <w:jc w:val="both"/>
        <w:spacing w:before="0" w:after="0" w:line="240" w:lineRule="auto"/>
      </w:pPr>
      <w:r>
        <w:rPr>
          <w:rFonts w:ascii="Times New Roman" w:hAnsi="Times New Roman" w:cs="Times New Roman"/>
          <w:color w:val="000000"/>
          <w:sz w:val="24"/>
          <w:szCs w:val="24"/>
        </w:rPr>
        <w:t xml:space="preserve">5.7. ПД на электронных носителях уничтожаются путем стирания или форматирования носителя.</w:t>
      </w:r>
      <w:r/>
    </w:p>
    <w:p>
      <w:pPr>
        <w:pStyle w:val="617"/>
        <w:ind w:right="0" w:firstLine="709"/>
        <w:jc w:val="both"/>
        <w:spacing w:before="0" w:after="0" w:line="240" w:lineRule="auto"/>
      </w:pPr>
      <w:r>
        <w:rPr>
          <w:rFonts w:ascii="Times New Roman" w:hAnsi="Times New Roman" w:cs="Times New Roman"/>
          <w:color w:val="000000"/>
          <w:sz w:val="24"/>
          <w:szCs w:val="24"/>
        </w:rPr>
        <w:t xml:space="preserve">5.8. Факт уничтожения ПД подтверждается документально актом об уничт</w:t>
      </w:r>
      <w:r>
        <w:rPr>
          <w:rFonts w:ascii="Times New Roman" w:hAnsi="Times New Roman" w:cs="Times New Roman"/>
          <w:color w:val="000000"/>
          <w:sz w:val="24"/>
          <w:szCs w:val="24"/>
        </w:rPr>
        <w:t xml:space="preserve">ожении носителей. Акт составляется сотрудником, которым было фактически произведено уничтожение ПД, и подписывается. При этом для дополнительного подтверждения факта удаления на акте так же ставится подпись непосредственного руководителя такого сотрудника.</w:t>
      </w:r>
      <w:r/>
    </w:p>
    <w:p>
      <w:pPr>
        <w:pStyle w:val="617"/>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617"/>
        <w:jc w:val="center"/>
        <w:spacing w:before="0" w:after="0" w:line="240" w:lineRule="auto"/>
      </w:pPr>
      <w:r>
        <w:rPr>
          <w:rFonts w:ascii="Times New Roman" w:hAnsi="Times New Roman" w:cs="Times New Roman"/>
          <w:b/>
          <w:bCs/>
          <w:caps/>
          <w:color w:val="000000"/>
          <w:sz w:val="24"/>
          <w:szCs w:val="24"/>
        </w:rPr>
        <w:t xml:space="preserve">6. Защита персональных данных</w:t>
      </w:r>
      <w:r/>
    </w:p>
    <w:p>
      <w:pPr>
        <w:pStyle w:val="617"/>
        <w:ind w:right="0" w:firstLine="709"/>
        <w:jc w:val="both"/>
        <w:spacing w:before="0" w:after="0" w:line="240" w:lineRule="auto"/>
      </w:pPr>
      <w:r>
        <w:rPr>
          <w:rFonts w:ascii="Times New Roman" w:hAnsi="Times New Roman" w:cs="Times New Roman"/>
          <w:color w:val="000000"/>
          <w:sz w:val="24"/>
          <w:szCs w:val="24"/>
        </w:rPr>
        <w:t xml:space="preserve">6.1. В соответствии с требованиями нормативных документов Оператором создана система защиты персональных данных (далее- СЗПД), состоящая из подсистем правовой, организационной и технической защиты.</w:t>
      </w:r>
      <w:r/>
    </w:p>
    <w:p>
      <w:pPr>
        <w:pStyle w:val="617"/>
        <w:ind w:right="0" w:firstLine="709"/>
        <w:jc w:val="both"/>
        <w:spacing w:before="0" w:after="0" w:line="240" w:lineRule="auto"/>
      </w:pPr>
      <w:r>
        <w:rPr>
          <w:rFonts w:ascii="Times New Roman" w:hAnsi="Times New Roman" w:cs="Times New Roman"/>
          <w:color w:val="000000"/>
          <w:sz w:val="24"/>
          <w:szCs w:val="24"/>
        </w:rPr>
        <w:t xml:space="preserve">6.2. Подсистема правовой защиты представляет собой комплекс правовых, организационно-распорядительных и нормативных документов, обеспечивающих создание, функционирование и совершенствование СЗПД.</w:t>
      </w:r>
      <w:r/>
    </w:p>
    <w:p>
      <w:pPr>
        <w:pStyle w:val="617"/>
        <w:ind w:right="0" w:firstLine="709"/>
        <w:jc w:val="both"/>
        <w:spacing w:before="0" w:after="0" w:line="240" w:lineRule="auto"/>
      </w:pPr>
      <w:r>
        <w:rPr>
          <w:rFonts w:ascii="Times New Roman" w:hAnsi="Times New Roman" w:cs="Times New Roman"/>
          <w:color w:val="000000"/>
          <w:sz w:val="24"/>
          <w:szCs w:val="24"/>
        </w:rPr>
        <w:t xml:space="preserve">6.3. Подсистема организационной защиты включает в себя организацию структуры управления СЗПД, разрешительной системы, защиты информации при работе с работниками, партнерами и сторонними лицами.</w:t>
      </w:r>
      <w:r/>
    </w:p>
    <w:p>
      <w:pPr>
        <w:pStyle w:val="617"/>
        <w:ind w:right="0" w:firstLine="709"/>
        <w:jc w:val="both"/>
        <w:spacing w:before="0" w:after="0" w:line="240" w:lineRule="auto"/>
      </w:pPr>
      <w:r>
        <w:rPr>
          <w:rFonts w:ascii="Times New Roman" w:hAnsi="Times New Roman" w:cs="Times New Roman"/>
          <w:color w:val="000000"/>
          <w:sz w:val="24"/>
          <w:szCs w:val="24"/>
        </w:rPr>
        <w:t xml:space="preserve">6.4. Подсистема технической защиты включает в себя комплекс технических, программных, программно-аппаратных средств, обеспечивающих защиту ПД.</w:t>
      </w:r>
      <w:r/>
    </w:p>
    <w:p>
      <w:pPr>
        <w:pStyle w:val="617"/>
        <w:ind w:right="0" w:firstLine="709"/>
        <w:jc w:val="both"/>
        <w:spacing w:before="0" w:after="0" w:line="240" w:lineRule="auto"/>
      </w:pPr>
      <w:r>
        <w:rPr>
          <w:rFonts w:ascii="Times New Roman" w:hAnsi="Times New Roman" w:cs="Times New Roman"/>
          <w:color w:val="000000"/>
          <w:sz w:val="24"/>
          <w:szCs w:val="24"/>
        </w:rPr>
        <w:t xml:space="preserve">6.4. Основными мерами защиты ПД, используемыми Оператором, являются:</w:t>
      </w:r>
      <w:r/>
    </w:p>
    <w:p>
      <w:pPr>
        <w:pStyle w:val="617"/>
        <w:ind w:right="0" w:firstLine="709"/>
        <w:jc w:val="both"/>
        <w:spacing w:before="0" w:after="0" w:line="240" w:lineRule="auto"/>
      </w:pPr>
      <w:r>
        <w:rPr>
          <w:rFonts w:ascii="Times New Roman" w:hAnsi="Times New Roman" w:cs="Times New Roman"/>
          <w:color w:val="000000"/>
          <w:sz w:val="24"/>
          <w:szCs w:val="24"/>
        </w:rPr>
        <w:t xml:space="preserve">6.4.1. Назначение лица, ответственного за обработку ПД, которое осуществляет организацию обработки ПД, обучение и инструктаж, внутренний контроль за соблюдением Оператором и его работниками требований к защите ПД.</w:t>
      </w:r>
      <w:r/>
    </w:p>
    <w:p>
      <w:pPr>
        <w:pStyle w:val="617"/>
        <w:ind w:right="0" w:firstLine="709"/>
        <w:jc w:val="both"/>
        <w:spacing w:before="0" w:after="0" w:line="240" w:lineRule="auto"/>
      </w:pPr>
      <w:r>
        <w:rPr>
          <w:rFonts w:ascii="Times New Roman" w:hAnsi="Times New Roman" w:cs="Times New Roman"/>
          <w:color w:val="000000"/>
          <w:sz w:val="24"/>
          <w:szCs w:val="24"/>
        </w:rPr>
        <w:t xml:space="preserve">6.4.2. Определение актуальных угроз безопасности ПД при их обработке в информационных системах ПД (далее- ИСПД) Оператора и разработка мер и мероприятий по защите ПД.</w:t>
      </w:r>
      <w:r/>
    </w:p>
    <w:p>
      <w:pPr>
        <w:pStyle w:val="617"/>
        <w:ind w:right="0" w:firstLine="709"/>
        <w:jc w:val="both"/>
        <w:spacing w:before="0" w:after="0" w:line="240" w:lineRule="auto"/>
      </w:pPr>
      <w:r>
        <w:rPr>
          <w:rFonts w:ascii="Times New Roman" w:hAnsi="Times New Roman" w:cs="Times New Roman"/>
          <w:color w:val="000000"/>
          <w:sz w:val="24"/>
          <w:szCs w:val="24"/>
        </w:rPr>
        <w:t xml:space="preserve">6.4.3. Разработка политики в отношении обработки ПД Оператором.</w:t>
      </w:r>
      <w:r/>
    </w:p>
    <w:p>
      <w:pPr>
        <w:pStyle w:val="617"/>
        <w:ind w:right="0" w:firstLine="709"/>
        <w:jc w:val="both"/>
        <w:spacing w:before="0" w:after="0" w:line="240" w:lineRule="auto"/>
      </w:pPr>
      <w:r>
        <w:rPr>
          <w:rFonts w:ascii="Times New Roman" w:hAnsi="Times New Roman" w:cs="Times New Roman"/>
          <w:color w:val="000000"/>
          <w:sz w:val="24"/>
          <w:szCs w:val="24"/>
        </w:rPr>
        <w:t xml:space="preserve">6.4.4. Установление правил доступа к ПД, обрабатываемым в ИСПД Оператора, а также обеспечение регистрации и учета всех действий, совершаемых с ПД в ИСПД.</w:t>
      </w:r>
      <w:r/>
    </w:p>
    <w:p>
      <w:pPr>
        <w:pStyle w:val="617"/>
        <w:ind w:right="0" w:firstLine="709"/>
        <w:jc w:val="both"/>
        <w:spacing w:before="0" w:after="0" w:line="240" w:lineRule="auto"/>
      </w:pPr>
      <w:r>
        <w:rPr>
          <w:rFonts w:ascii="Times New Roman" w:hAnsi="Times New Roman" w:cs="Times New Roman"/>
          <w:color w:val="000000"/>
          <w:sz w:val="24"/>
          <w:szCs w:val="24"/>
        </w:rPr>
        <w:t xml:space="preserve">6.4.5. Установление индивидуальных паролей доступа работников в ИСПД  в соответствии с их производственными обязанностями.</w:t>
      </w:r>
      <w:r/>
    </w:p>
    <w:p>
      <w:pPr>
        <w:pStyle w:val="617"/>
        <w:ind w:right="0" w:firstLine="709"/>
        <w:jc w:val="both"/>
        <w:spacing w:before="0" w:after="0" w:line="240" w:lineRule="auto"/>
      </w:pPr>
      <w:r>
        <w:rPr>
          <w:rFonts w:ascii="Times New Roman" w:hAnsi="Times New Roman" w:cs="Times New Roman"/>
          <w:color w:val="000000"/>
          <w:sz w:val="24"/>
          <w:szCs w:val="24"/>
        </w:rPr>
        <w:t xml:space="preserve">6.4.6. Применение прошедших в установленном порядке процедуру оценки соответствия средств защиты информации.</w:t>
      </w:r>
      <w:r/>
    </w:p>
    <w:p>
      <w:pPr>
        <w:pStyle w:val="617"/>
        <w:ind w:right="0" w:firstLine="709"/>
        <w:jc w:val="both"/>
        <w:spacing w:before="0" w:after="0" w:line="240" w:lineRule="auto"/>
      </w:pPr>
      <w:r>
        <w:rPr>
          <w:rFonts w:ascii="Times New Roman" w:hAnsi="Times New Roman" w:cs="Times New Roman"/>
          <w:color w:val="000000"/>
          <w:sz w:val="24"/>
          <w:szCs w:val="24"/>
        </w:rPr>
        <w:t xml:space="preserve">6.4.7. Сертифицированное антивирусное программное обеспечение с регулярно обновляемыми базами.</w:t>
      </w:r>
      <w:r/>
    </w:p>
    <w:p>
      <w:pPr>
        <w:pStyle w:val="617"/>
        <w:ind w:right="0" w:firstLine="709"/>
        <w:jc w:val="both"/>
        <w:spacing w:before="0" w:after="0" w:line="240" w:lineRule="auto"/>
      </w:pPr>
      <w:r>
        <w:rPr>
          <w:rFonts w:ascii="Times New Roman" w:hAnsi="Times New Roman" w:cs="Times New Roman"/>
          <w:color w:val="000000"/>
          <w:sz w:val="24"/>
          <w:szCs w:val="24"/>
        </w:rPr>
        <w:t xml:space="preserve">6.4.8. Соблюдение условий, обеспечивающих сохранность ПД и исключающих</w:t>
      </w:r>
      <w:r>
        <w:rPr>
          <w:rFonts w:ascii="Times New Roman" w:hAnsi="Times New Roman" w:cs="Times New Roman"/>
        </w:rPr>
        <w:t xml:space="preserve"> </w:t>
      </w:r>
      <w:r>
        <w:rPr>
          <w:rFonts w:ascii="Times New Roman" w:hAnsi="Times New Roman" w:cs="Times New Roman"/>
          <w:color w:val="000000"/>
          <w:sz w:val="24"/>
          <w:szCs w:val="24"/>
        </w:rPr>
        <w:t xml:space="preserve">несанкционированный к ним доступ.</w:t>
      </w:r>
      <w:r/>
    </w:p>
    <w:p>
      <w:pPr>
        <w:pStyle w:val="617"/>
        <w:ind w:right="0" w:firstLine="709"/>
        <w:jc w:val="both"/>
        <w:spacing w:before="0" w:after="0" w:line="240" w:lineRule="auto"/>
      </w:pPr>
      <w:r>
        <w:rPr>
          <w:rFonts w:ascii="Times New Roman" w:hAnsi="Times New Roman" w:cs="Times New Roman"/>
          <w:color w:val="000000"/>
          <w:sz w:val="24"/>
          <w:szCs w:val="24"/>
        </w:rPr>
        <w:t xml:space="preserve">6.4.9. Обнаружение фактов несанкционированного доступа к ПД  и принятие необходимых мер.</w:t>
      </w:r>
      <w:r/>
    </w:p>
    <w:p>
      <w:pPr>
        <w:pStyle w:val="617"/>
        <w:ind w:right="0" w:firstLine="709"/>
        <w:jc w:val="both"/>
        <w:spacing w:before="0" w:after="0" w:line="240" w:lineRule="auto"/>
      </w:pPr>
      <w:r>
        <w:rPr>
          <w:rFonts w:ascii="Times New Roman" w:hAnsi="Times New Roman" w:cs="Times New Roman"/>
          <w:color w:val="000000"/>
          <w:sz w:val="24"/>
          <w:szCs w:val="24"/>
        </w:rPr>
        <w:t xml:space="preserve">6.4.10. Восстановление ПД, модифицированных или уничтоженных вследствие</w:t>
      </w:r>
      <w:r>
        <w:rPr>
          <w:rFonts w:ascii="Times New Roman" w:hAnsi="Times New Roman" w:cs="Times New Roman"/>
        </w:rPr>
        <w:br/>
      </w:r>
      <w:r>
        <w:rPr>
          <w:rFonts w:ascii="Times New Roman" w:hAnsi="Times New Roman" w:cs="Times New Roman"/>
          <w:color w:val="000000"/>
          <w:sz w:val="24"/>
          <w:szCs w:val="24"/>
        </w:rPr>
        <w:t xml:space="preserve">несанкционированного доступа к ним.</w:t>
      </w:r>
      <w:r/>
    </w:p>
    <w:p>
      <w:pPr>
        <w:pStyle w:val="617"/>
        <w:ind w:right="0" w:firstLine="709"/>
        <w:jc w:val="both"/>
        <w:spacing w:before="0" w:after="0" w:line="240" w:lineRule="auto"/>
      </w:pPr>
      <w:r>
        <w:rPr>
          <w:rFonts w:ascii="Times New Roman" w:hAnsi="Times New Roman" w:cs="Times New Roman"/>
          <w:color w:val="000000"/>
          <w:sz w:val="24"/>
          <w:szCs w:val="24"/>
        </w:rPr>
        <w:t xml:space="preserve">6.4.11. Обуче</w:t>
      </w:r>
      <w:r>
        <w:rPr>
          <w:rFonts w:ascii="Times New Roman" w:hAnsi="Times New Roman" w:cs="Times New Roman"/>
          <w:color w:val="000000"/>
          <w:sz w:val="24"/>
          <w:szCs w:val="24"/>
        </w:rPr>
        <w:t xml:space="preserve">ние работников Оператора, непосредственно осуществляющих обработку ПД, положениям законодательства РФ о ПД, в том числе требованиям к защите ПД, документам, определяющим политику Оператора в отношении обработки ПД, локальным актам по вопросам обработки ПД.</w:t>
      </w:r>
      <w:r/>
    </w:p>
    <w:p>
      <w:pPr>
        <w:pStyle w:val="617"/>
        <w:ind w:right="0" w:firstLine="709"/>
        <w:jc w:val="both"/>
        <w:spacing w:before="0" w:after="0" w:line="240" w:lineRule="auto"/>
      </w:pPr>
      <w:r>
        <w:rPr>
          <w:rFonts w:ascii="Times New Roman" w:hAnsi="Times New Roman" w:cs="Times New Roman"/>
          <w:color w:val="000000"/>
          <w:sz w:val="24"/>
          <w:szCs w:val="24"/>
        </w:rPr>
        <w:t xml:space="preserve">6.4.12. Осуществление внутреннего контроля и аудита.</w:t>
      </w:r>
      <w:r/>
    </w:p>
    <w:p>
      <w:pPr>
        <w:pStyle w:val="617"/>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6.5. Принципы обработки персональных данных:</w:t>
      </w:r>
      <w:r>
        <w:rPr>
          <w:rFonts w:ascii="Times New Roman" w:hAnsi="Times New Roman" w:cs="Times New Roman"/>
          <w:color w:val="000000"/>
          <w:sz w:val="24"/>
          <w:szCs w:val="24"/>
        </w:rPr>
      </w:r>
    </w:p>
    <w:p>
      <w:pPr>
        <w:pStyle w:val="617"/>
        <w:ind w:right="0" w:firstLine="709"/>
        <w:jc w:val="both"/>
        <w:spacing w:before="0" w:after="0" w:line="240" w:lineRule="auto"/>
      </w:pPr>
      <w:r>
        <w:rPr>
          <w:rFonts w:ascii="Times New Roman" w:hAnsi="Times New Roman" w:cs="Times New Roman"/>
          <w:color w:val="000000"/>
          <w:sz w:val="24"/>
          <w:szCs w:val="24"/>
        </w:rPr>
        <w:t xml:space="preserve">6.5.1. Обработка персональных данных должна осуществляться на законной и справедливой основе.</w:t>
      </w:r>
      <w:r/>
    </w:p>
    <w:p>
      <w:pPr>
        <w:pStyle w:val="617"/>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6.5.2.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r>
        <w:rPr>
          <w:rFonts w:ascii="Times New Roman" w:hAnsi="Times New Roman" w:cs="Times New Roman"/>
          <w:color w:val="000000"/>
          <w:sz w:val="24"/>
          <w:szCs w:val="24"/>
        </w:rPr>
      </w:r>
    </w:p>
    <w:p>
      <w:pPr>
        <w:pStyle w:val="617"/>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6.5.3. Не допускается объединение баз данных, содержащих персональные данные, обработка которых осуществляется в целях, несовместимых между собой.</w:t>
      </w:r>
      <w:r>
        <w:rPr>
          <w:rFonts w:ascii="Times New Roman" w:hAnsi="Times New Roman" w:cs="Times New Roman"/>
          <w:color w:val="000000"/>
          <w:sz w:val="24"/>
          <w:szCs w:val="24"/>
        </w:rPr>
      </w:r>
    </w:p>
    <w:p>
      <w:pPr>
        <w:pStyle w:val="617"/>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6.5.4. Обработке подлежат только персональные данные, которые отвечают целям их обработки.</w:t>
      </w:r>
      <w:r>
        <w:rPr>
          <w:rFonts w:ascii="Times New Roman" w:hAnsi="Times New Roman" w:cs="Times New Roman"/>
          <w:color w:val="000000"/>
          <w:sz w:val="24"/>
          <w:szCs w:val="24"/>
        </w:rPr>
      </w:r>
    </w:p>
    <w:p>
      <w:pPr>
        <w:pStyle w:val="617"/>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6.5.5.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r>
        <w:rPr>
          <w:rFonts w:ascii="Times New Roman" w:hAnsi="Times New Roman" w:cs="Times New Roman"/>
          <w:color w:val="000000"/>
          <w:sz w:val="24"/>
          <w:szCs w:val="24"/>
        </w:rPr>
      </w:r>
    </w:p>
    <w:p>
      <w:pPr>
        <w:pStyle w:val="617"/>
        <w:ind w:right="0" w:firstLine="709"/>
        <w:jc w:val="both"/>
        <w:spacing w:before="0" w:after="0" w:line="240" w:lineRule="auto"/>
      </w:pPr>
      <w:r>
        <w:rPr>
          <w:rFonts w:ascii="Times New Roman" w:hAnsi="Times New Roman" w:cs="Times New Roman"/>
          <w:color w:val="000000"/>
          <w:sz w:val="24"/>
          <w:szCs w:val="24"/>
        </w:rPr>
        <w:t xml:space="preserve">6.5.6. При обработке персональных данных должны быть обеспечены точность пе</w:t>
      </w:r>
      <w:r>
        <w:rPr>
          <w:rFonts w:ascii="Times New Roman" w:hAnsi="Times New Roman" w:cs="Times New Roman"/>
          <w:color w:val="000000"/>
          <w:sz w:val="24"/>
          <w:szCs w:val="24"/>
        </w:rPr>
        <w:t xml:space="preserve">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r/>
    </w:p>
    <w:p>
      <w:pPr>
        <w:pStyle w:val="617"/>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6.5.7. Хранение персональных данных должно осуществляться в форме, позволяю</w:t>
      </w:r>
      <w:r>
        <w:rPr>
          <w:rFonts w:ascii="Times New Roman" w:hAnsi="Times New Roman" w:cs="Times New Roman"/>
          <w:color w:val="000000"/>
          <w:sz w:val="24"/>
          <w:szCs w:val="24"/>
        </w:rPr>
        <w:t xml:space="preserve">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w:t>
      </w:r>
      <w:r>
        <w:rPr>
          <w:rFonts w:ascii="Times New Roman" w:hAnsi="Times New Roman" w:cs="Times New Roman"/>
          <w:color w:val="000000"/>
          <w:sz w:val="24"/>
          <w:szCs w:val="24"/>
        </w:rPr>
        <w:t xml:space="preserve">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r>
        <w:rPr>
          <w:rFonts w:ascii="Times New Roman" w:hAnsi="Times New Roman" w:cs="Times New Roman"/>
          <w:color w:val="000000"/>
          <w:sz w:val="24"/>
          <w:szCs w:val="24"/>
        </w:rPr>
      </w:r>
    </w:p>
    <w:p>
      <w:pPr>
        <w:pStyle w:val="617"/>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617"/>
        <w:jc w:val="center"/>
        <w:spacing w:before="0" w:after="0" w:line="240" w:lineRule="auto"/>
      </w:pPr>
      <w:r>
        <w:rPr>
          <w:rFonts w:ascii="Times New Roman" w:hAnsi="Times New Roman" w:cs="Times New Roman"/>
          <w:b/>
          <w:bCs/>
          <w:caps/>
          <w:color w:val="000000"/>
          <w:sz w:val="24"/>
          <w:szCs w:val="24"/>
        </w:rPr>
        <w:t xml:space="preserve">7. Основные права субъекта персональных данных и ПрАВА И обязанности Оператора</w:t>
      </w:r>
      <w:r/>
    </w:p>
    <w:p>
      <w:pPr>
        <w:pStyle w:val="617"/>
        <w:ind w:right="0" w:firstLine="709"/>
        <w:jc w:val="both"/>
        <w:spacing w:before="0" w:after="0" w:line="240" w:lineRule="auto"/>
      </w:pPr>
      <w:r>
        <w:rPr>
          <w:rFonts w:ascii="Times New Roman" w:hAnsi="Times New Roman" w:cs="Times New Roman"/>
          <w:color w:val="000000"/>
          <w:sz w:val="24"/>
          <w:szCs w:val="24"/>
        </w:rPr>
        <w:t xml:space="preserve">7.1.  Субъект ПД имеет право на:</w:t>
      </w:r>
      <w:r/>
    </w:p>
    <w:p>
      <w:pPr>
        <w:pStyle w:val="617"/>
        <w:contextualSpacing/>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получение полной информации о своих ПД, обрабатываемых Оператором; </w:t>
      </w:r>
      <w:r>
        <w:rPr>
          <w:rFonts w:ascii="Times New Roman" w:hAnsi="Times New Roman" w:cs="Times New Roman"/>
          <w:color w:val="000000"/>
          <w:sz w:val="24"/>
          <w:szCs w:val="24"/>
        </w:rPr>
      </w:r>
    </w:p>
    <w:p>
      <w:pPr>
        <w:pStyle w:val="617"/>
        <w:contextualSpacing/>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доступ к своим ПД, включая право на получение копии любой записи, содержащей его ПД, за исключением случаев, предусмотренных федеральным законом; </w:t>
      </w:r>
      <w:r>
        <w:rPr>
          <w:rFonts w:ascii="Times New Roman" w:hAnsi="Times New Roman" w:cs="Times New Roman"/>
          <w:color w:val="000000"/>
          <w:sz w:val="24"/>
          <w:szCs w:val="24"/>
        </w:rPr>
      </w:r>
    </w:p>
    <w:p>
      <w:pPr>
        <w:pStyle w:val="617"/>
        <w:contextualSpacing/>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получение сведений о правовых основаниях и целях обработки ПД;</w:t>
      </w:r>
      <w:r>
        <w:rPr>
          <w:rFonts w:ascii="Times New Roman" w:hAnsi="Times New Roman" w:cs="Times New Roman"/>
          <w:color w:val="000000"/>
          <w:sz w:val="24"/>
          <w:szCs w:val="24"/>
        </w:rPr>
      </w:r>
    </w:p>
    <w:p>
      <w:pPr>
        <w:pStyle w:val="617"/>
        <w:contextualSpacing/>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получение сведений о целях и применяемые Оператором способах обработки ПД;</w:t>
      </w:r>
      <w:r>
        <w:rPr>
          <w:rFonts w:ascii="Times New Roman" w:hAnsi="Times New Roman" w:cs="Times New Roman"/>
          <w:color w:val="000000"/>
          <w:sz w:val="24"/>
          <w:szCs w:val="24"/>
        </w:rPr>
      </w:r>
    </w:p>
    <w:p>
      <w:pPr>
        <w:pStyle w:val="617"/>
        <w:contextualSpacing/>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получение сведений о наименовании и месте нахождения Оператора, сведений о лицах (за исключением работников Оператора), которые имеют доступ к ПД или которым могут быть раскрыты ПД на основании договора с Оператором или на основании федерального закона;</w:t>
      </w:r>
      <w:r>
        <w:rPr>
          <w:rFonts w:ascii="Times New Roman" w:hAnsi="Times New Roman" w:cs="Times New Roman"/>
          <w:color w:val="000000"/>
          <w:sz w:val="24"/>
          <w:szCs w:val="24"/>
        </w:rPr>
      </w:r>
    </w:p>
    <w:p>
      <w:pPr>
        <w:pStyle w:val="617"/>
        <w:contextualSpacing/>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получение сведений о сроках обработки ПД, в том числе сроках их хранения;</w:t>
      </w:r>
      <w:r>
        <w:rPr>
          <w:rFonts w:ascii="Times New Roman" w:hAnsi="Times New Roman" w:cs="Times New Roman"/>
          <w:color w:val="000000"/>
          <w:sz w:val="24"/>
          <w:szCs w:val="24"/>
        </w:rPr>
      </w:r>
    </w:p>
    <w:p>
      <w:pPr>
        <w:pStyle w:val="617"/>
        <w:contextualSpacing/>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получение сведений о порядке осуществления субъектом ПД прав, предусмотренных федеральным законом;</w:t>
      </w:r>
      <w:r>
        <w:rPr>
          <w:rFonts w:ascii="Times New Roman" w:hAnsi="Times New Roman" w:cs="Times New Roman"/>
          <w:color w:val="000000"/>
          <w:sz w:val="24"/>
          <w:szCs w:val="24"/>
        </w:rPr>
      </w:r>
    </w:p>
    <w:p>
      <w:pPr>
        <w:pStyle w:val="617"/>
        <w:contextualSpacing/>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получение сведений о наименовании или фамилии, имени, отчестве и адресе лица, осуществляющего обработку ПД по поручению Оператора, если обработка поручена или будет поручена такому лицу;</w:t>
      </w:r>
      <w:r>
        <w:rPr>
          <w:rFonts w:ascii="Times New Roman" w:hAnsi="Times New Roman" w:cs="Times New Roman"/>
          <w:color w:val="000000"/>
          <w:sz w:val="24"/>
          <w:szCs w:val="24"/>
        </w:rPr>
      </w:r>
    </w:p>
    <w:p>
      <w:pPr>
        <w:pStyle w:val="617"/>
        <w:contextualSpacing/>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-обращение к Оператору и направление ему запросов;</w:t>
      </w:r>
      <w:r>
        <w:rPr>
          <w:rFonts w:ascii="Times New Roman" w:hAnsi="Times New Roman" w:cs="Times New Roman"/>
          <w:color w:val="000000"/>
          <w:sz w:val="24"/>
          <w:szCs w:val="24"/>
        </w:rPr>
      </w:r>
    </w:p>
    <w:p>
      <w:pPr>
        <w:pStyle w:val="617"/>
        <w:contextualSpacing/>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обжалование действий или бездействия Оператора в уполномоченный орган по защите прав и субъектов ПД или в суд.</w:t>
      </w:r>
      <w:r>
        <w:rPr>
          <w:rFonts w:ascii="Times New Roman" w:hAnsi="Times New Roman" w:cs="Times New Roman"/>
          <w:color w:val="000000"/>
          <w:sz w:val="24"/>
          <w:szCs w:val="24"/>
        </w:rPr>
      </w:r>
    </w:p>
    <w:p>
      <w:pPr>
        <w:pStyle w:val="617"/>
        <w:contextualSpacing/>
        <w:ind w:right="0" w:firstLine="709"/>
        <w:jc w:val="both"/>
        <w:spacing w:before="0" w:after="0" w:line="240" w:lineRule="auto"/>
      </w:pPr>
      <w:r>
        <w:rPr>
          <w:rFonts w:ascii="Times New Roman" w:hAnsi="Times New Roman" w:cs="Times New Roman"/>
          <w:color w:val="000000"/>
          <w:sz w:val="24"/>
          <w:szCs w:val="24"/>
        </w:rPr>
        <w:t xml:space="preserve">7.2. Оператор имеет право:</w:t>
      </w:r>
      <w:r/>
    </w:p>
    <w:p>
      <w:pPr>
        <w:pStyle w:val="617"/>
        <w:contextualSpacing/>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самостоятельно определять состав и перечень мер, необходимых </w:t>
      </w:r>
      <w:r>
        <w:rPr>
          <w:rFonts w:ascii="Times New Roman" w:hAnsi="Times New Roman" w:cs="Times New Roman"/>
          <w:color w:val="000000"/>
          <w:sz w:val="24"/>
          <w:szCs w:val="24"/>
        </w:rPr>
        <w:t xml:space="preserve">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r>
        <w:rPr>
          <w:rFonts w:ascii="Times New Roman" w:hAnsi="Times New Roman" w:cs="Times New Roman"/>
          <w:color w:val="000000"/>
          <w:sz w:val="24"/>
          <w:szCs w:val="24"/>
        </w:rPr>
      </w:r>
    </w:p>
    <w:p>
      <w:pPr>
        <w:pStyle w:val="617"/>
        <w:contextualSpacing/>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поручить обработку персональных данных другому лицу с согласия субъекта персональных данных, если иное не предусмотрено фед</w:t>
      </w:r>
      <w:r>
        <w:rPr>
          <w:rFonts w:ascii="Times New Roman" w:hAnsi="Times New Roman" w:cs="Times New Roman"/>
          <w:color w:val="000000"/>
          <w:sz w:val="24"/>
          <w:szCs w:val="24"/>
        </w:rPr>
        <w:t xml:space="preserve">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w:t>
      </w:r>
      <w:r>
        <w:rPr>
          <w:rFonts w:ascii="Times New Roman" w:hAnsi="Times New Roman" w:cs="Times New Roman"/>
          <w:color w:val="000000"/>
          <w:sz w:val="24"/>
          <w:szCs w:val="24"/>
        </w:rPr>
      </w:r>
    </w:p>
    <w:p>
      <w:pPr>
        <w:pStyle w:val="617"/>
        <w:contextualSpacing/>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r>
        <w:rPr>
          <w:rFonts w:ascii="Times New Roman" w:hAnsi="Times New Roman" w:cs="Times New Roman"/>
          <w:color w:val="000000"/>
          <w:sz w:val="24"/>
          <w:szCs w:val="24"/>
        </w:rPr>
      </w:r>
    </w:p>
    <w:p>
      <w:pPr>
        <w:pStyle w:val="617"/>
        <w:ind w:right="0" w:firstLine="709"/>
        <w:jc w:val="both"/>
        <w:spacing w:before="0" w:after="0" w:line="240" w:lineRule="auto"/>
      </w:pPr>
      <w:r>
        <w:rPr>
          <w:rFonts w:ascii="Times New Roman" w:hAnsi="Times New Roman" w:cs="Times New Roman"/>
          <w:color w:val="000000"/>
          <w:sz w:val="24"/>
          <w:szCs w:val="24"/>
        </w:rPr>
        <w:t xml:space="preserve">7.3. Оператор обязан:</w:t>
      </w:r>
      <w:r/>
    </w:p>
    <w:p>
      <w:pPr>
        <w:pStyle w:val="617"/>
        <w:contextualSpacing/>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при сборе ПД предоставить информацию об обработке ПД;</w:t>
      </w:r>
      <w:r>
        <w:rPr>
          <w:rFonts w:ascii="Times New Roman" w:hAnsi="Times New Roman" w:cs="Times New Roman"/>
          <w:color w:val="000000"/>
          <w:sz w:val="24"/>
          <w:szCs w:val="24"/>
        </w:rPr>
      </w:r>
    </w:p>
    <w:p>
      <w:pPr>
        <w:pStyle w:val="617"/>
        <w:contextualSpacing/>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в случаях если ПД были получены не от субъекта ПД, уведомить субъекта;</w:t>
      </w:r>
      <w:r>
        <w:rPr>
          <w:rFonts w:ascii="Times New Roman" w:hAnsi="Times New Roman" w:cs="Times New Roman"/>
          <w:color w:val="000000"/>
          <w:sz w:val="24"/>
          <w:szCs w:val="24"/>
        </w:rPr>
      </w:r>
    </w:p>
    <w:p>
      <w:pPr>
        <w:pStyle w:val="617"/>
        <w:contextualSpacing/>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при отказе в предоставлении ПД субъекту разъяснить юридические последствия такого отказа;</w:t>
      </w:r>
      <w:r>
        <w:rPr>
          <w:rFonts w:ascii="Times New Roman" w:hAnsi="Times New Roman" w:cs="Times New Roman"/>
          <w:color w:val="000000"/>
          <w:sz w:val="24"/>
          <w:szCs w:val="24"/>
        </w:rPr>
      </w:r>
    </w:p>
    <w:p>
      <w:pPr>
        <w:pStyle w:val="617"/>
        <w:contextualSpacing/>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опубликовать или иным образом обеспечить неограниченный доступ к документу, определяющему его политику в отношении обработки ПД;</w:t>
      </w:r>
      <w:r>
        <w:rPr>
          <w:rFonts w:ascii="Times New Roman" w:hAnsi="Times New Roman" w:cs="Times New Roman"/>
          <w:color w:val="000000"/>
          <w:sz w:val="24"/>
          <w:szCs w:val="24"/>
        </w:rPr>
      </w:r>
    </w:p>
    <w:p>
      <w:pPr>
        <w:pStyle w:val="617"/>
        <w:contextualSpacing/>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принимать необходимые правовые, организацио</w:t>
      </w:r>
      <w:r>
        <w:rPr>
          <w:rFonts w:ascii="Times New Roman" w:hAnsi="Times New Roman" w:cs="Times New Roman"/>
          <w:color w:val="000000"/>
          <w:sz w:val="24"/>
          <w:szCs w:val="24"/>
        </w:rPr>
        <w:t xml:space="preserve">нные и технические меры или обеспечивать их принятие для защиты ПД от неправомерного или случайного доступа к ним, уничтожения, изменения, блокирования, копирования, предоставления, распространения ПД, а также от иных неправомерных действий в отношении ПД;</w:t>
      </w:r>
      <w:r>
        <w:rPr>
          <w:rFonts w:ascii="Times New Roman" w:hAnsi="Times New Roman" w:cs="Times New Roman"/>
          <w:color w:val="000000"/>
          <w:sz w:val="24"/>
          <w:szCs w:val="24"/>
        </w:rPr>
      </w:r>
    </w:p>
    <w:p>
      <w:pPr>
        <w:pStyle w:val="617"/>
        <w:contextualSpacing/>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давать ответы на запросы и обращения субъектов ПД, их представителей и уполномоченного органа по защите прав субъектов ПД.</w:t>
      </w:r>
      <w:r>
        <w:rPr>
          <w:rFonts w:ascii="Times New Roman" w:hAnsi="Times New Roman" w:cs="Times New Roman"/>
          <w:color w:val="000000"/>
          <w:sz w:val="24"/>
          <w:szCs w:val="24"/>
        </w:rPr>
      </w:r>
    </w:p>
    <w:p>
      <w:pPr>
        <w:pStyle w:val="617"/>
        <w:contextualSpacing/>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617"/>
        <w:jc w:val="center"/>
        <w:spacing w:before="0" w:after="0" w:line="240" w:lineRule="auto"/>
        <w:rPr>
          <w:rFonts w:ascii="Times New Roman" w:hAnsi="Times New Roman" w:cs="Times New Roman"/>
          <w:caps/>
          <w:color w:val="000000"/>
          <w:sz w:val="24"/>
          <w:szCs w:val="24"/>
        </w:rPr>
      </w:pPr>
      <w:r>
        <w:rPr>
          <w:rFonts w:ascii="Times New Roman" w:hAnsi="Times New Roman" w:cs="Times New Roman"/>
          <w:b/>
          <w:bCs/>
          <w:caps/>
          <w:color w:val="000000"/>
          <w:sz w:val="24"/>
          <w:szCs w:val="24"/>
        </w:rPr>
        <w:t xml:space="preserve">8. Актуализация, исправление, удаление и уничтожение</w:t>
      </w:r>
      <w:r>
        <w:rPr>
          <w:rFonts w:ascii="Times New Roman" w:hAnsi="Times New Roman" w:cs="Times New Roman"/>
          <w:caps/>
        </w:rPr>
        <w:br/>
      </w:r>
      <w:r>
        <w:rPr>
          <w:rFonts w:ascii="Times New Roman" w:hAnsi="Times New Roman" w:cs="Times New Roman"/>
          <w:b/>
          <w:bCs/>
          <w:caps/>
          <w:color w:val="000000"/>
          <w:sz w:val="24"/>
          <w:szCs w:val="24"/>
        </w:rPr>
        <w:t xml:space="preserve">персональных данных, ответы на запросы субъектов</w:t>
      </w:r>
      <w:r>
        <w:rPr>
          <w:rFonts w:ascii="Times New Roman" w:hAnsi="Times New Roman" w:cs="Times New Roman"/>
          <w:caps/>
        </w:rPr>
        <w:br/>
      </w:r>
      <w:r>
        <w:rPr>
          <w:rFonts w:ascii="Times New Roman" w:hAnsi="Times New Roman" w:cs="Times New Roman"/>
          <w:b/>
          <w:bCs/>
          <w:caps/>
          <w:color w:val="000000"/>
          <w:sz w:val="24"/>
          <w:szCs w:val="24"/>
        </w:rPr>
        <w:t xml:space="preserve">на доступ к персональным данным</w:t>
      </w:r>
      <w:r>
        <w:rPr>
          <w:rFonts w:ascii="Times New Roman" w:hAnsi="Times New Roman" w:cs="Times New Roman"/>
          <w:caps/>
          <w:color w:val="000000"/>
          <w:sz w:val="24"/>
          <w:szCs w:val="24"/>
        </w:rPr>
      </w:r>
    </w:p>
    <w:p>
      <w:pPr>
        <w:pStyle w:val="617"/>
        <w:ind w:right="0" w:firstLine="709"/>
        <w:jc w:val="both"/>
        <w:spacing w:before="0" w:after="0" w:line="240" w:lineRule="auto"/>
      </w:pPr>
      <w:r>
        <w:rPr>
          <w:rFonts w:ascii="Times New Roman" w:hAnsi="Times New Roman" w:cs="Times New Roman"/>
          <w:color w:val="000000"/>
          <w:sz w:val="24"/>
          <w:szCs w:val="24"/>
        </w:rPr>
        <w:t xml:space="preserve">8.1. Подтверждение факта обработки ПД Оператором,</w:t>
      </w:r>
      <w:r>
        <w:rPr>
          <w:rFonts w:ascii="Times New Roman" w:hAnsi="Times New Roman" w:cs="Times New Roman"/>
          <w:color w:val="000000"/>
          <w:sz w:val="24"/>
          <w:szCs w:val="24"/>
        </w:rPr>
        <w:t xml:space="preserve"> правовые основания и цели обработки ПД, а также иные сведения, указанные в части 7 статьи 14 Федерального закона о ПД, предоставляются Оператором субъекту ПД или его представителю при обращении либо при получении запроса субъекта ПД или его представителя.</w:t>
      </w:r>
      <w:r/>
    </w:p>
    <w:p>
      <w:pPr>
        <w:pStyle w:val="617"/>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 предоставляемые сведения не включаются ПД, относящиеся к другим субъектам ПД, за исключением случаев, когда имеются законные основания для раскрытия таких ПД.</w:t>
      </w:r>
      <w:r>
        <w:rPr>
          <w:rFonts w:ascii="Times New Roman" w:hAnsi="Times New Roman" w:cs="Times New Roman"/>
          <w:color w:val="000000"/>
          <w:sz w:val="24"/>
          <w:szCs w:val="24"/>
        </w:rPr>
      </w:r>
    </w:p>
    <w:p>
      <w:pPr>
        <w:pStyle w:val="617"/>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Запрос должен содержать:</w:t>
      </w:r>
      <w:r>
        <w:rPr>
          <w:rFonts w:ascii="Times New Roman" w:hAnsi="Times New Roman" w:cs="Times New Roman"/>
          <w:color w:val="000000"/>
          <w:sz w:val="24"/>
          <w:szCs w:val="24"/>
        </w:rPr>
      </w:r>
    </w:p>
    <w:p>
      <w:pPr>
        <w:pStyle w:val="617"/>
        <w:contextualSpacing/>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номер основного документа, удостоверяющего л</w:t>
      </w:r>
      <w:r>
        <w:rPr>
          <w:rFonts w:ascii="Times New Roman" w:hAnsi="Times New Roman" w:cs="Times New Roman"/>
          <w:color w:val="000000"/>
          <w:sz w:val="24"/>
          <w:szCs w:val="24"/>
        </w:rPr>
        <w:t xml:space="preserve">ичность субъекта ПД или его представителя, сведения о дате выдачи указанного документа и выдавшем его органе, а также оригинал документа, подтверждающие полномочия представителя субъекта ПД на оформление такого запроса и получение запрашиваемой информации;</w:t>
      </w:r>
      <w:r>
        <w:rPr>
          <w:rFonts w:ascii="Times New Roman" w:hAnsi="Times New Roman" w:cs="Times New Roman"/>
          <w:color w:val="000000"/>
          <w:sz w:val="24"/>
          <w:szCs w:val="24"/>
        </w:rPr>
      </w:r>
    </w:p>
    <w:p>
      <w:pPr>
        <w:pStyle w:val="617"/>
        <w:contextualSpacing/>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сведения, подтверждающие участие субъекта ПД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ПД Оператором;</w:t>
      </w:r>
      <w:r>
        <w:rPr>
          <w:rFonts w:ascii="Times New Roman" w:hAnsi="Times New Roman" w:cs="Times New Roman"/>
          <w:color w:val="000000"/>
          <w:sz w:val="24"/>
          <w:szCs w:val="24"/>
        </w:rPr>
      </w:r>
    </w:p>
    <w:p>
      <w:pPr>
        <w:pStyle w:val="617"/>
        <w:contextualSpacing/>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подпись субъекта ПД или его представителя.</w:t>
      </w:r>
      <w:r>
        <w:rPr>
          <w:rFonts w:ascii="Times New Roman" w:hAnsi="Times New Roman" w:cs="Times New Roman"/>
          <w:color w:val="000000"/>
          <w:sz w:val="24"/>
          <w:szCs w:val="24"/>
        </w:rPr>
      </w:r>
    </w:p>
    <w:p>
      <w:pPr>
        <w:pStyle w:val="617"/>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Запрос может быть направлен в письменной форме на юридический адрес Оператора или в форме электронного документа и подписан электронной подписью в соответствии с законодательством Российской Федерации.</w:t>
      </w:r>
      <w:r>
        <w:rPr>
          <w:rFonts w:ascii="Times New Roman" w:hAnsi="Times New Roman" w:cs="Times New Roman"/>
          <w:color w:val="000000"/>
          <w:sz w:val="24"/>
          <w:szCs w:val="24"/>
        </w:rPr>
      </w:r>
    </w:p>
    <w:p>
      <w:pPr>
        <w:pStyle w:val="617"/>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Если в обращении (запросе) субъекта ПД не отражены в соответствии с требованиями Федерального закона о ПД все необходимые сведения или субъект не обладает правами доступа к запрашиваемой информации, то ему направляется мотивированный отказ.</w:t>
      </w:r>
      <w:r>
        <w:rPr>
          <w:rFonts w:ascii="Times New Roman" w:hAnsi="Times New Roman" w:cs="Times New Roman"/>
          <w:color w:val="000000"/>
          <w:sz w:val="24"/>
          <w:szCs w:val="24"/>
        </w:rPr>
      </w:r>
    </w:p>
    <w:p>
      <w:pPr>
        <w:pStyle w:val="617"/>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Право субъекта персональных данных на доступ к его ПД может быть ограничено в соответствии с частью 8 статьи 14 Федерального закона о ПД, в том числе если доступ субъекта ПД к его ПД нарушает права и законные интересы третьих лиц.</w:t>
      </w:r>
      <w:r>
        <w:rPr>
          <w:rFonts w:ascii="Times New Roman" w:hAnsi="Times New Roman" w:cs="Times New Roman"/>
          <w:color w:val="000000"/>
          <w:sz w:val="24"/>
          <w:szCs w:val="24"/>
        </w:rPr>
      </w:r>
    </w:p>
    <w:p>
      <w:pPr>
        <w:pStyle w:val="617"/>
        <w:ind w:right="0" w:firstLine="709"/>
        <w:jc w:val="both"/>
        <w:spacing w:before="0" w:after="0" w:line="240" w:lineRule="auto"/>
      </w:pPr>
      <w:r>
        <w:rPr>
          <w:rFonts w:ascii="Times New Roman" w:hAnsi="Times New Roman" w:cs="Times New Roman"/>
          <w:color w:val="000000"/>
          <w:sz w:val="24"/>
          <w:szCs w:val="24"/>
        </w:rPr>
        <w:t xml:space="preserve">8.2. В случае выявления неточных ПД при обращении субъекта ПД или его представителя либо по их запросу или по запросу уполномоченного органа по защите прав</w:t>
      </w:r>
      <w:r>
        <w:rPr>
          <w:rFonts w:ascii="Times New Roman" w:hAnsi="Times New Roman" w:cs="Times New Roman"/>
          <w:color w:val="000000"/>
          <w:sz w:val="24"/>
          <w:szCs w:val="24"/>
        </w:rPr>
        <w:t xml:space="preserve"> и субъектов ПД, Оператор осуществляет блокирование ПД, относящихся к этому субъекту ПД, с момента такого обращения или получения указанного запроса на период проверки, если блокирование ПД не нарушает права и законные интересы субъекта ПД или третьих лиц.</w:t>
      </w:r>
      <w:r/>
    </w:p>
    <w:p>
      <w:pPr>
        <w:pStyle w:val="617"/>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подтверждения факта неточности ПД Оператор на основани</w:t>
      </w:r>
      <w:r>
        <w:rPr>
          <w:rFonts w:ascii="Times New Roman" w:hAnsi="Times New Roman" w:cs="Times New Roman"/>
          <w:color w:val="000000"/>
          <w:sz w:val="24"/>
          <w:szCs w:val="24"/>
        </w:rPr>
        <w:t xml:space="preserve">и сведений, представленных субъектом ПД или его представителем либо уполномоченным органом по защите прав и субъектов ПД, или иных необходимых документов уточняет ПД в течение семи рабочих дней со дня представления таких сведений и снимает блокирование ПД.</w:t>
      </w:r>
      <w:r>
        <w:rPr>
          <w:rFonts w:ascii="Times New Roman" w:hAnsi="Times New Roman" w:cs="Times New Roman"/>
          <w:color w:val="000000"/>
          <w:sz w:val="24"/>
          <w:szCs w:val="24"/>
        </w:rPr>
      </w:r>
    </w:p>
    <w:p>
      <w:pPr>
        <w:pStyle w:val="617"/>
        <w:ind w:right="0" w:firstLine="709"/>
        <w:jc w:val="both"/>
        <w:spacing w:before="0" w:after="0" w:line="240" w:lineRule="auto"/>
      </w:pPr>
      <w:r>
        <w:rPr>
          <w:rFonts w:ascii="Times New Roman" w:hAnsi="Times New Roman" w:cs="Times New Roman"/>
          <w:color w:val="000000"/>
          <w:sz w:val="24"/>
          <w:szCs w:val="24"/>
        </w:rPr>
        <w:t xml:space="preserve">8.3. В случае выявления неправомерной обработки ПД при обращении (запросе) су</w:t>
      </w:r>
      <w:r>
        <w:rPr>
          <w:rFonts w:ascii="Times New Roman" w:hAnsi="Times New Roman" w:cs="Times New Roman"/>
          <w:color w:val="000000"/>
          <w:sz w:val="24"/>
          <w:szCs w:val="24"/>
        </w:rPr>
        <w:t xml:space="preserve">бъекта персональных данных или его представителя либо уполномоченного органа по защите прав и субъектов ПД Оператор осуществляет блокирование неправомерно обрабатываемых ПД, относящихся к этому субъекту ПД, с момента такого обращения или получения запроса.</w:t>
      </w:r>
      <w:r/>
    </w:p>
    <w:p>
      <w:pPr>
        <w:pStyle w:val="617"/>
        <w:ind w:right="0" w:firstLine="709"/>
        <w:jc w:val="both"/>
        <w:spacing w:before="0" w:after="0" w:line="240" w:lineRule="auto"/>
      </w:pPr>
      <w:r>
        <w:rPr>
          <w:rFonts w:ascii="Times New Roman" w:hAnsi="Times New Roman" w:cs="Times New Roman"/>
          <w:color w:val="000000"/>
          <w:sz w:val="24"/>
          <w:szCs w:val="24"/>
        </w:rPr>
        <w:t xml:space="preserve">8.4. При достижении целей обработки ПД, а также в случае отзыва субъектом ПД согласия на их обработку, ПД подлежат уничтожению, если:</w:t>
      </w:r>
      <w:r/>
    </w:p>
    <w:p>
      <w:pPr>
        <w:pStyle w:val="617"/>
        <w:contextualSpacing/>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иное не предусмотрено договором, стороной которого, выгодоприобретателем или поручителем, по которому является субъект ПД;</w:t>
      </w:r>
      <w:r>
        <w:rPr>
          <w:rFonts w:ascii="Times New Roman" w:hAnsi="Times New Roman" w:cs="Times New Roman"/>
          <w:color w:val="000000"/>
          <w:sz w:val="24"/>
          <w:szCs w:val="24"/>
        </w:rPr>
      </w:r>
    </w:p>
    <w:p>
      <w:pPr>
        <w:pStyle w:val="617"/>
        <w:contextualSpacing/>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Оператор не вправе осуществлять обработку без согласия субъекта ПД на основаниях, предусмотренных Законом о персональных данных или иными федеральными законами;</w:t>
      </w:r>
      <w:r>
        <w:rPr>
          <w:rFonts w:ascii="Times New Roman" w:hAnsi="Times New Roman" w:cs="Times New Roman"/>
          <w:color w:val="000000"/>
          <w:sz w:val="24"/>
          <w:szCs w:val="24"/>
        </w:rPr>
      </w:r>
    </w:p>
    <w:p>
      <w:pPr>
        <w:pStyle w:val="617"/>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иное не предусмотрено другим соглашением между Оператором и субъектом ПД.</w:t>
      </w:r>
      <w:r>
        <w:rPr>
          <w:rFonts w:ascii="Times New Roman" w:hAnsi="Times New Roman" w:cs="Times New Roman"/>
          <w:color w:val="000000"/>
          <w:sz w:val="24"/>
          <w:szCs w:val="24"/>
        </w:rPr>
      </w:r>
    </w:p>
    <w:p>
      <w:pPr>
        <w:pStyle w:val="617"/>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8.5. Заявление об отзыве согласия на обработку ПД направляется в письменной форме на юридический адрес Оператора или в форме электронного документа, подписанного электронной подписью в соответствии с законодательством Российской Федерации</w:t>
      </w:r>
      <w:r>
        <w:rPr>
          <w:rFonts w:ascii="Times New Roman" w:hAnsi="Times New Roman" w:cs="Times New Roman"/>
          <w:color w:val="000000"/>
          <w:sz w:val="24"/>
          <w:szCs w:val="24"/>
        </w:rPr>
      </w:r>
    </w:p>
    <w:p>
      <w:pPr>
        <w:pStyle w:val="617"/>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w:t>
      </w:r>
      <w:r>
        <w:rPr>
          <w:rFonts w:ascii="Times New Roman" w:hAnsi="Times New Roman" w:cs="Times New Roman"/>
          <w:color w:val="000000"/>
          <w:sz w:val="24"/>
          <w:szCs w:val="24"/>
        </w:rPr>
        <w:t xml:space="preserve">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w:t>
      </w:r>
      <w:r>
        <w:rPr>
          <w:rFonts w:ascii="Times New Roman" w:hAnsi="Times New Roman" w:cs="Times New Roman"/>
          <w:color w:val="000000"/>
          <w:sz w:val="24"/>
          <w:szCs w:val="24"/>
        </w:rPr>
        <w:t xml:space="preserve">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w:t>
      </w:r>
      <w:r>
        <w:rPr>
          <w:rFonts w:ascii="Times New Roman" w:hAnsi="Times New Roman" w:cs="Times New Roman"/>
          <w:color w:val="000000"/>
          <w:sz w:val="24"/>
          <w:szCs w:val="24"/>
        </w:rPr>
        <w:t xml:space="preserve">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r>
        <w:rPr>
          <w:rFonts w:ascii="Times New Roman" w:hAnsi="Times New Roman" w:cs="Times New Roman"/>
          <w:color w:val="000000"/>
          <w:sz w:val="24"/>
          <w:szCs w:val="24"/>
        </w:rPr>
      </w:r>
    </w:p>
    <w:p>
      <w:pPr>
        <w:pStyle w:val="617"/>
        <w:jc w:val="center"/>
        <w:spacing w:before="0"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r>
      <w:r>
        <w:rPr>
          <w:rFonts w:ascii="Times New Roman" w:hAnsi="Times New Roman" w:cs="Times New Roman"/>
          <w:b/>
          <w:color w:val="000000"/>
          <w:sz w:val="24"/>
          <w:szCs w:val="24"/>
        </w:rPr>
      </w:r>
    </w:p>
    <w:p>
      <w:pPr>
        <w:pStyle w:val="617"/>
        <w:jc w:val="center"/>
        <w:spacing w:before="0" w:after="0" w:line="240" w:lineRule="auto"/>
      </w:pPr>
      <w:r>
        <w:rPr>
          <w:rFonts w:ascii="Times New Roman" w:hAnsi="Times New Roman" w:cs="Times New Roman"/>
          <w:b/>
          <w:color w:val="000000"/>
          <w:sz w:val="24"/>
          <w:szCs w:val="24"/>
        </w:rPr>
        <w:t xml:space="preserve">9. КОНТРОЛЬ И ОТВЕТСТВЕННОСТЬ</w:t>
      </w:r>
      <w:r/>
    </w:p>
    <w:p>
      <w:pPr>
        <w:pStyle w:val="617"/>
        <w:ind w:right="0" w:firstLine="709"/>
        <w:jc w:val="both"/>
        <w:spacing w:before="0" w:after="0" w:line="240" w:lineRule="auto"/>
      </w:pPr>
      <w:r>
        <w:rPr>
          <w:rFonts w:ascii="Times New Roman" w:hAnsi="Times New Roman" w:cs="Times New Roman"/>
          <w:color w:val="000000"/>
          <w:sz w:val="24"/>
          <w:szCs w:val="24"/>
        </w:rPr>
        <w:t xml:space="preserve">9.1. Лицо, ответственное за организацию обработки ПД организует непрерывный процесс контроля соблюдения Оператором требований Федерального законодательства в области ПД.</w:t>
      </w:r>
      <w:r/>
    </w:p>
    <w:p>
      <w:pPr>
        <w:pStyle w:val="617"/>
        <w:ind w:right="0" w:firstLine="709"/>
        <w:jc w:val="both"/>
        <w:spacing w:before="0" w:after="0" w:line="240" w:lineRule="auto"/>
      </w:pPr>
      <w:r>
        <w:rPr>
          <w:rFonts w:ascii="Times New Roman" w:hAnsi="Times New Roman" w:cs="Times New Roman"/>
          <w:color w:val="000000"/>
          <w:sz w:val="24"/>
          <w:szCs w:val="24"/>
        </w:rPr>
        <w:t xml:space="preserve">9.2. Должностные лица Оператора, виновные в нарушении норм, регулирующих обработку и защиту ПД, несут ответственность, предусмотренную законодательством Российской Федерации.</w:t>
      </w:r>
      <w:r/>
    </w:p>
    <w:p>
      <w:pPr>
        <w:pStyle w:val="617"/>
        <w:ind w:right="0" w:firstLine="709"/>
        <w:jc w:val="both"/>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617"/>
        <w:jc w:val="center"/>
        <w:spacing w:before="0" w:after="0" w:line="240" w:lineRule="auto"/>
      </w:pPr>
      <w:r>
        <w:rPr>
          <w:rFonts w:ascii="Times New Roman" w:hAnsi="Times New Roman" w:cs="Times New Roman"/>
          <w:b/>
          <w:color w:val="000000"/>
          <w:sz w:val="24"/>
          <w:szCs w:val="24"/>
        </w:rPr>
        <w:t xml:space="preserve">10. ИЗМЕНЕНИЕ ПОЛИТИКИ. </w:t>
      </w:r>
      <w:r>
        <w:rPr>
          <w:rFonts w:ascii="Times New Roman" w:hAnsi="Times New Roman" w:cs="Times New Roman"/>
          <w:b/>
          <w:caps/>
          <w:color w:val="000000"/>
          <w:sz w:val="24"/>
          <w:szCs w:val="24"/>
        </w:rPr>
        <w:t xml:space="preserve">Применимое законодательство</w:t>
      </w:r>
      <w:r/>
    </w:p>
    <w:p>
      <w:pPr>
        <w:pStyle w:val="617"/>
        <w:ind w:right="0" w:firstLine="709"/>
        <w:jc w:val="both"/>
        <w:spacing w:before="0" w:after="0" w:line="240" w:lineRule="auto"/>
      </w:pPr>
      <w:r>
        <w:rPr>
          <w:rFonts w:ascii="Times New Roman" w:hAnsi="Times New Roman" w:cs="Times New Roman"/>
          <w:caps/>
          <w:color w:val="000000"/>
          <w:sz w:val="24"/>
          <w:szCs w:val="24"/>
        </w:rPr>
        <w:t xml:space="preserve">10.1. </w:t>
      </w:r>
      <w:r>
        <w:rPr>
          <w:rFonts w:ascii="Times New Roman" w:hAnsi="Times New Roman" w:cs="Times New Roman"/>
          <w:color w:val="000000"/>
          <w:sz w:val="24"/>
          <w:szCs w:val="24"/>
        </w:rPr>
        <w:t xml:space="preserve">Оператор имеет право вносить изменения в настоящую Политику без предварительного уведомл</w:t>
      </w:r>
      <w:r>
        <w:rPr>
          <w:rFonts w:ascii="Times New Roman" w:hAnsi="Times New Roman" w:cs="Times New Roman"/>
          <w:color w:val="000000"/>
          <w:sz w:val="24"/>
          <w:szCs w:val="24"/>
        </w:rPr>
        <w:t xml:space="preserve">ения субъектов ПД. Субъекты ПД, являющиеся пользователями сайта Оператора могут отслеживать изменения в Политике самостоятельно. Новая редакция настоящей Политики вступает в силу с момента ее размещения, если иное не предусмотрено новой редакцией Политики.</w:t>
      </w:r>
      <w:r/>
    </w:p>
    <w:p>
      <w:pPr>
        <w:pStyle w:val="617"/>
        <w:ind w:right="0" w:firstLine="709"/>
        <w:jc w:val="both"/>
        <w:spacing w:before="0" w:after="0" w:line="240" w:lineRule="auto"/>
      </w:pPr>
      <w:r>
        <w:rPr>
          <w:rFonts w:ascii="Times New Roman" w:hAnsi="Times New Roman" w:cs="Times New Roman"/>
          <w:color w:val="000000"/>
          <w:sz w:val="24"/>
          <w:szCs w:val="24"/>
        </w:rPr>
        <w:t xml:space="preserve">10.2. К настоящей Политике и отношениям между субъектами ПД и Оператором, возникающим в связи с применением настоящей Политики, подлежит применению право Российской Федерации.</w:t>
      </w:r>
      <w:r/>
    </w:p>
    <w:sectPr>
      <w:footnotePr/>
      <w:endnotePr/>
      <w:type w:val="nextPage"/>
      <w:pgSz w:w="11906" w:h="16838" w:orient="portrait"/>
      <w:pgMar w:top="567" w:right="567" w:bottom="567" w:left="1134" w:header="0" w:footer="0" w:gutter="0"/>
      <w:cols w:num="1" w:sep="0" w:space="1701"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pectral-Regular;Calibri"/>
  <w:font w:name="Proto Grotesk;Arial"/>
  <w:font w:name="Tahoma">
    <w:panose1 w:val="020B0506030602030204"/>
  </w:font>
  <w:font w:name="Symbol">
    <w:panose1 w:val="05010000000000000000"/>
  </w:font>
  <w:font w:name="TextBookC"/>
  <w:font w:name="Courier New">
    <w:panose1 w:val="02070409020205020404"/>
  </w:font>
  <w:font w:name="Wingdings">
    <w:panose1 w:val="05010000000000000000"/>
  </w:font>
  <w:font w:name="Calibri">
    <w:panose1 w:val="020F0502020204030204"/>
  </w:font>
  <w:font w:name="Arial">
    <w:panose1 w:val="020B0604020202020204"/>
  </w:font>
  <w:font w:name="DejaVu Sans">
    <w:panose1 w:val="020B0603030804020204"/>
  </w:font>
  <w:font w:name="Spectral-Italic;Times New Roman"/>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DejaVu Sans" w:cs="DejaVu Sans"/>
        <w:sz w:val="24"/>
        <w:szCs w:val="24"/>
        <w:lang w:val="en-US" w:eastAsia="zh-CN" w:bidi="hi-IN"/>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17"/>
    <w:next w:val="617"/>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617"/>
    <w:next w:val="617"/>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617"/>
    <w:next w:val="617"/>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617"/>
    <w:next w:val="617"/>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617"/>
    <w:next w:val="617"/>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617"/>
    <w:next w:val="617"/>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617"/>
    <w:next w:val="617"/>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617"/>
    <w:next w:val="617"/>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617"/>
    <w:next w:val="617"/>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617"/>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617"/>
    <w:next w:val="617"/>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617"/>
    <w:next w:val="617"/>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617"/>
    <w:next w:val="617"/>
    <w:link w:val="39"/>
    <w:uiPriority w:val="29"/>
    <w:qFormat/>
    <w:pPr>
      <w:ind w:left="720" w:right="720"/>
    </w:pPr>
    <w:rPr>
      <w:i/>
    </w:rPr>
  </w:style>
  <w:style w:type="character" w:styleId="39">
    <w:name w:val="Quote Char"/>
    <w:link w:val="38"/>
    <w:uiPriority w:val="29"/>
    <w:rPr>
      <w:i/>
    </w:rPr>
  </w:style>
  <w:style w:type="paragraph" w:styleId="40">
    <w:name w:val="Intense Quote"/>
    <w:basedOn w:val="617"/>
    <w:next w:val="617"/>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character" w:styleId="43">
    <w:name w:val="Header Char"/>
    <w:basedOn w:val="11"/>
    <w:link w:val="699"/>
    <w:uiPriority w:val="99"/>
  </w:style>
  <w:style w:type="character" w:styleId="45">
    <w:name w:val="Footer Char"/>
    <w:basedOn w:val="11"/>
    <w:link w:val="703"/>
    <w:uiPriority w:val="99"/>
  </w:style>
  <w:style w:type="character" w:styleId="47">
    <w:name w:val="Caption Char"/>
    <w:basedOn w:val="696"/>
    <w:link w:val="703"/>
    <w:uiPriority w:val="99"/>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c3fdba" w:themeFill="accent1" w:themeFillTint="34"/>
      </w:tcPr>
    </w:tblStylePr>
    <w:tblStylePr w:type="band1Vert">
      <w:rPr>
        <w:rFonts w:ascii="Arial" w:hAnsi="Arial"/>
        <w:color w:val="404040"/>
        <w:sz w:val="22"/>
      </w:rPr>
      <w:tcPr>
        <w:shd w:val="clear" w:color="ffffff" w:themeColor="accent1" w:themeTint="34" w:fill="c3fdba"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bce7fd" w:themeFill="accent2" w:themeFillTint="32"/>
      </w:tcPr>
    </w:tblStylePr>
    <w:tblStylePr w:type="band1Vert">
      <w:rPr>
        <w:rFonts w:ascii="Arial" w:hAnsi="Arial"/>
        <w:color w:val="404040"/>
        <w:sz w:val="22"/>
      </w:rPr>
      <w:tcPr>
        <w:shd w:val="clear" w:color="ffffff" w:themeColor="accent2" w:themeTint="32" w:fill="bce7fd"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fdd2ba" w:themeFill="accent3" w:themeFillTint="34"/>
      </w:tcPr>
    </w:tblStylePr>
    <w:tblStylePr w:type="band1Vert">
      <w:rPr>
        <w:rFonts w:ascii="Arial" w:hAnsi="Arial"/>
        <w:color w:val="404040"/>
        <w:sz w:val="22"/>
      </w:rPr>
      <w:tcPr>
        <w:shd w:val="clear" w:color="ffffff" w:themeColor="accent3" w:themeTint="34" w:fill="fdd2ba"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3bafd" w:themeFill="accent4" w:themeFillTint="34"/>
      </w:tcPr>
    </w:tblStylePr>
    <w:tblStylePr w:type="band1Vert">
      <w:rPr>
        <w:rFonts w:ascii="Arial" w:hAnsi="Arial"/>
        <w:color w:val="404040"/>
        <w:sz w:val="22"/>
      </w:rPr>
      <w:tcPr>
        <w:shd w:val="clear" w:color="ffffff" w:themeColor="accent4" w:themeTint="34" w:fill="f3bafd"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ffefbf" w:themeFill="accent5" w:themeFillTint="34"/>
      </w:tcPr>
    </w:tblStylePr>
    <w:tblStylePr w:type="band1Vert">
      <w:rPr>
        <w:rFonts w:ascii="Arial" w:hAnsi="Arial"/>
        <w:color w:val="404040"/>
        <w:sz w:val="22"/>
      </w:rPr>
      <w:tcPr>
        <w:shd w:val="clear" w:color="ffffff" w:themeColor="accent5" w:themeTint="34" w:fill="ffefbf"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7cccc" w:themeFill="accent6" w:themeFillTint="34"/>
      </w:tcPr>
    </w:tblStylePr>
    <w:tblStylePr w:type="band1Vert">
      <w:rPr>
        <w:rFonts w:ascii="Arial" w:hAnsi="Arial"/>
        <w:color w:val="404040"/>
        <w:sz w:val="22"/>
      </w:rPr>
      <w:tcPr>
        <w:shd w:val="clear" w:color="ffffff" w:themeColor="accent6" w:themeTint="34" w:fill="f7cccc"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c3fdba" w:themeFill="accent1" w:themeFillTint="34"/>
      </w:tcPr>
    </w:tblStylePr>
    <w:tblStylePr w:type="band1Vert">
      <w:rPr>
        <w:rFonts w:ascii="Arial" w:hAnsi="Arial"/>
        <w:color w:val="404040"/>
        <w:sz w:val="22"/>
      </w:rPr>
      <w:tcPr>
        <w:shd w:val="clear" w:color="ffffff" w:themeColor="accent1" w:themeTint="34" w:fill="c3fdba"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bce7fd" w:themeFill="accent2" w:themeFillTint="32"/>
      </w:tcPr>
    </w:tblStylePr>
    <w:tblStylePr w:type="band1Vert">
      <w:rPr>
        <w:rFonts w:ascii="Arial" w:hAnsi="Arial"/>
        <w:color w:val="404040"/>
        <w:sz w:val="22"/>
      </w:rPr>
      <w:tcPr>
        <w:shd w:val="clear" w:color="ffffff" w:themeColor="accent2" w:themeTint="32" w:fill="bce7fd"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fdd2ba" w:themeFill="accent3" w:themeFillTint="34"/>
      </w:tcPr>
    </w:tblStylePr>
    <w:tblStylePr w:type="band1Vert">
      <w:rPr>
        <w:rFonts w:ascii="Arial" w:hAnsi="Arial"/>
        <w:color w:val="404040"/>
        <w:sz w:val="22"/>
      </w:rPr>
      <w:tcPr>
        <w:shd w:val="clear" w:color="ffffff" w:themeColor="accent3" w:themeTint="34" w:fill="fdd2ba"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3bafd" w:themeFill="accent4" w:themeFillTint="34"/>
      </w:tcPr>
    </w:tblStylePr>
    <w:tblStylePr w:type="band1Vert">
      <w:rPr>
        <w:rFonts w:ascii="Arial" w:hAnsi="Arial"/>
        <w:color w:val="404040"/>
        <w:sz w:val="22"/>
      </w:rPr>
      <w:tcPr>
        <w:shd w:val="clear" w:color="ffffff" w:themeColor="accent4" w:themeTint="34" w:fill="f3bafd"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ffefbf" w:themeFill="accent5" w:themeFillTint="34"/>
      </w:tcPr>
    </w:tblStylePr>
    <w:tblStylePr w:type="band1Vert">
      <w:rPr>
        <w:rFonts w:ascii="Arial" w:hAnsi="Arial"/>
        <w:color w:val="404040"/>
        <w:sz w:val="22"/>
      </w:rPr>
      <w:tcPr>
        <w:shd w:val="clear" w:color="ffffff" w:themeColor="accent5" w:themeTint="34" w:fill="ffefbf"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7cccc" w:themeFill="accent6" w:themeFillTint="34"/>
      </w:tcPr>
    </w:tblStylePr>
    <w:tblStylePr w:type="band1Vert">
      <w:rPr>
        <w:rFonts w:ascii="Arial" w:hAnsi="Arial"/>
        <w:color w:val="404040"/>
        <w:sz w:val="22"/>
      </w:rPr>
      <w:tcPr>
        <w:shd w:val="clear" w:color="ffffff" w:themeColor="accent6" w:themeTint="34" w:fill="f7cccc"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c5fdbc" w:themeFill="accent1" w:themeFillTint="32"/>
      </w:tcPr>
    </w:tblStylePr>
    <w:tblStylePr w:type="band1Vert">
      <w:rPr>
        <w:rFonts w:ascii="Arial" w:hAnsi="Arial"/>
        <w:color w:val="404040"/>
        <w:sz w:val="22"/>
      </w:rPr>
      <w:tcPr>
        <w:shd w:val="clear" w:color="ffffff" w:themeColor="accent1" w:themeTint="32" w:fill="c5fdbc"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1ebe03"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bce7fd" w:themeFill="accent2" w:themeFillTint="32"/>
      </w:tcPr>
    </w:tblStylePr>
    <w:tblStylePr w:type="band1Vert">
      <w:rPr>
        <w:rFonts w:ascii="Arial" w:hAnsi="Arial"/>
        <w:color w:val="404040"/>
        <w:sz w:val="22"/>
      </w:rPr>
      <w:tcPr>
        <w:shd w:val="clear" w:color="ffffff" w:themeColor="accent2" w:themeTint="32" w:fill="bce7fd"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36b8fb"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fdd2ba" w:themeFill="accent3" w:themeFillTint="34"/>
      </w:tcPr>
    </w:tblStylePr>
    <w:tblStylePr w:type="band1Vert">
      <w:rPr>
        <w:rFonts w:ascii="Arial" w:hAnsi="Arial"/>
        <w:color w:val="404040"/>
        <w:sz w:val="22"/>
      </w:rPr>
      <w:tcPr>
        <w:shd w:val="clear" w:color="ffffff" w:themeColor="accent3" w:themeTint="34" w:fill="fdd2ba"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43c03"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3bafd" w:themeFill="accent4" w:themeFillTint="34"/>
      </w:tcPr>
    </w:tblStylePr>
    <w:tblStylePr w:type="band1Vert">
      <w:rPr>
        <w:rFonts w:ascii="Arial" w:hAnsi="Arial"/>
        <w:color w:val="404040"/>
        <w:sz w:val="22"/>
      </w:rPr>
      <w:tcPr>
        <w:shd w:val="clear" w:color="ffffff" w:themeColor="accent4" w:themeTint="34" w:fill="f3bafd"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dc33fa"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ffefbf" w:themeFill="accent5" w:themeFillTint="34"/>
      </w:tcPr>
    </w:tblStylePr>
    <w:tblStylePr w:type="band1Vert">
      <w:rPr>
        <w:rFonts w:ascii="Arial" w:hAnsi="Arial"/>
        <w:color w:val="404040"/>
        <w:sz w:val="22"/>
      </w:rPr>
      <w:tcPr>
        <w:shd w:val="clear" w:color="ffffff" w:themeColor="accent5" w:themeTint="34" w:fill="ffefbf"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c99c00"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7cccc" w:themeFill="accent6" w:themeFillTint="34"/>
      </w:tcPr>
    </w:tblStylePr>
    <w:tblStylePr w:type="band1Vert">
      <w:rPr>
        <w:rFonts w:ascii="Arial" w:hAnsi="Arial"/>
        <w:color w:val="404040"/>
        <w:sz w:val="22"/>
      </w:rPr>
      <w:tcPr>
        <w:shd w:val="clear" w:color="ffffff" w:themeColor="accent6" w:themeTint="34" w:fill="f7cccc"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c9211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c3fdba" w:themeFill="accent1" w:themeFillTint="34"/>
    </w:tblPr>
    <w:tblStylePr w:type="band1Horz">
      <w:tcPr>
        <w:shd w:val="clear" w:color="ffffff" w:themeColor="accent1" w:themeTint="75" w:fill="79fb64" w:themeFill="accent1" w:themeFillTint="75"/>
      </w:tcPr>
    </w:tblStylePr>
    <w:tblStylePr w:type="band1Vert">
      <w:tcPr>
        <w:shd w:val="clear" w:color="ffffff" w:themeColor="accent1" w:themeTint="75" w:fill="79fb64" w:themeFill="accent1" w:themeFillTint="75"/>
      </w:tcPr>
    </w:tblStylePr>
    <w:tblStylePr w:type="firstCol">
      <w:rPr>
        <w:rFonts w:ascii="Arial" w:hAnsi="Arial"/>
        <w:b/>
        <w:color w:val="ffffff"/>
        <w:sz w:val="22"/>
      </w:rPr>
      <w:tcPr>
        <w:shd w:val="clear" w:color="ffffff" w:themeColor="accent1" w:fill="18a303" w:themeFill="accent1"/>
      </w:tcPr>
    </w:tblStylePr>
    <w:tblStylePr w:type="firstRow">
      <w:rPr>
        <w:rFonts w:ascii="Arial" w:hAnsi="Arial"/>
        <w:b/>
        <w:color w:val="ffffff"/>
        <w:sz w:val="22"/>
      </w:rPr>
      <w:tcPr>
        <w:shd w:val="clear" w:color="ffffff" w:themeColor="accent1" w:fill="18a303" w:themeFill="accent1"/>
      </w:tcPr>
    </w:tblStylePr>
    <w:tblStylePr w:type="lastCol">
      <w:rPr>
        <w:rFonts w:ascii="Arial" w:hAnsi="Arial"/>
        <w:b/>
        <w:color w:val="ffffff"/>
        <w:sz w:val="22"/>
      </w:rPr>
      <w:tcPr>
        <w:shd w:val="clear" w:color="ffffff" w:themeColor="accent1" w:fill="18a303" w:themeFill="accent1"/>
      </w:tcPr>
    </w:tblStylePr>
    <w:tblStylePr w:type="lastRow">
      <w:rPr>
        <w:rFonts w:ascii="Arial" w:hAnsi="Arial"/>
        <w:b/>
        <w:color w:val="ffffff"/>
        <w:sz w:val="22"/>
      </w:rPr>
      <w:tcPr>
        <w:shd w:val="clear" w:color="ffffff" w:themeColor="accent1" w:fill="18a303"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bce7fd" w:themeFill="accent2" w:themeFillTint="32"/>
    </w:tblPr>
    <w:tblStylePr w:type="band1Horz">
      <w:tcPr>
        <w:shd w:val="clear" w:color="ffffff" w:themeColor="accent2" w:themeTint="75" w:fill="64c8fb" w:themeFill="accent2" w:themeFillTint="75"/>
      </w:tcPr>
    </w:tblStylePr>
    <w:tblStylePr w:type="band1Vert">
      <w:tcPr>
        <w:shd w:val="clear" w:color="ffffff" w:themeColor="accent2" w:themeTint="75" w:fill="64c8fb" w:themeFill="accent2" w:themeFillTint="75"/>
      </w:tcPr>
    </w:tblStylePr>
    <w:tblStylePr w:type="firstCol">
      <w:rPr>
        <w:rFonts w:ascii="Arial" w:hAnsi="Arial"/>
        <w:b/>
        <w:color w:val="ffffff"/>
        <w:sz w:val="22"/>
      </w:rPr>
      <w:tcPr>
        <w:shd w:val="clear" w:color="ffffff" w:themeColor="accent2" w:fill="0369a3" w:themeFill="accent2"/>
      </w:tcPr>
    </w:tblStylePr>
    <w:tblStylePr w:type="firstRow">
      <w:rPr>
        <w:rFonts w:ascii="Arial" w:hAnsi="Arial"/>
        <w:b/>
        <w:color w:val="ffffff"/>
        <w:sz w:val="22"/>
      </w:rPr>
      <w:tcPr>
        <w:shd w:val="clear" w:color="ffffff" w:themeColor="accent2" w:fill="0369a3" w:themeFill="accent2"/>
      </w:tcPr>
    </w:tblStylePr>
    <w:tblStylePr w:type="lastCol">
      <w:rPr>
        <w:rFonts w:ascii="Arial" w:hAnsi="Arial"/>
        <w:b/>
        <w:color w:val="ffffff"/>
        <w:sz w:val="22"/>
      </w:rPr>
      <w:tcPr>
        <w:shd w:val="clear" w:color="ffffff" w:themeColor="accent2" w:fill="0369a3" w:themeFill="accent2"/>
      </w:tcPr>
    </w:tblStylePr>
    <w:tblStylePr w:type="lastRow">
      <w:rPr>
        <w:rFonts w:ascii="Arial" w:hAnsi="Arial"/>
        <w:b/>
        <w:color w:val="ffffff"/>
        <w:sz w:val="22"/>
      </w:rPr>
      <w:tcPr>
        <w:shd w:val="clear" w:color="ffffff" w:themeColor="accent2" w:fill="0369a3"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fdd2ba" w:themeFill="accent3" w:themeFillTint="34"/>
    </w:tblPr>
    <w:tblStylePr w:type="band1Horz">
      <w:tcPr>
        <w:shd w:val="clear" w:color="ffffff" w:themeColor="accent3" w:themeTint="75" w:fill="fb9964" w:themeFill="accent3" w:themeFillTint="75"/>
      </w:tcPr>
    </w:tblStylePr>
    <w:tblStylePr w:type="band1Vert">
      <w:tcPr>
        <w:shd w:val="clear" w:color="ffffff" w:themeColor="accent3" w:themeTint="75" w:fill="fb9964" w:themeFill="accent3" w:themeFillTint="75"/>
      </w:tcPr>
    </w:tblStylePr>
    <w:tblStylePr w:type="firstCol">
      <w:rPr>
        <w:rFonts w:ascii="Arial" w:hAnsi="Arial"/>
        <w:b/>
        <w:color w:val="ffffff"/>
        <w:sz w:val="22"/>
      </w:rPr>
      <w:tcPr>
        <w:shd w:val="clear" w:color="ffffff" w:themeColor="accent3" w:fill="a33e03" w:themeFill="accent3"/>
      </w:tcPr>
    </w:tblStylePr>
    <w:tblStylePr w:type="firstRow">
      <w:rPr>
        <w:rFonts w:ascii="Arial" w:hAnsi="Arial"/>
        <w:b/>
        <w:color w:val="ffffff"/>
        <w:sz w:val="22"/>
      </w:rPr>
      <w:tcPr>
        <w:shd w:val="clear" w:color="ffffff" w:themeColor="accent3" w:fill="a33e03" w:themeFill="accent3"/>
      </w:tcPr>
    </w:tblStylePr>
    <w:tblStylePr w:type="lastCol">
      <w:rPr>
        <w:rFonts w:ascii="Arial" w:hAnsi="Arial"/>
        <w:b/>
        <w:color w:val="ffffff"/>
        <w:sz w:val="22"/>
      </w:rPr>
      <w:tcPr>
        <w:shd w:val="clear" w:color="ffffff" w:themeColor="accent3" w:fill="a33e03" w:themeFill="accent3"/>
      </w:tcPr>
    </w:tblStylePr>
    <w:tblStylePr w:type="lastRow">
      <w:rPr>
        <w:rFonts w:ascii="Arial" w:hAnsi="Arial"/>
        <w:b/>
        <w:color w:val="ffffff"/>
        <w:sz w:val="22"/>
      </w:rPr>
      <w:tcPr>
        <w:shd w:val="clear" w:color="ffffff" w:themeColor="accent3" w:fill="a33e03"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3bafd" w:themeFill="accent4" w:themeFillTint="34"/>
    </w:tblPr>
    <w:tblStylePr w:type="band1Horz">
      <w:tcPr>
        <w:shd w:val="clear" w:color="ffffff" w:themeColor="accent4" w:themeTint="75" w:fill="e464fb" w:themeFill="accent4" w:themeFillTint="75"/>
      </w:tcPr>
    </w:tblStylePr>
    <w:tblStylePr w:type="band1Vert">
      <w:tcPr>
        <w:shd w:val="clear" w:color="ffffff" w:themeColor="accent4" w:themeTint="75" w:fill="e464fb" w:themeFill="accent4" w:themeFillTint="75"/>
      </w:tcPr>
    </w:tblStylePr>
    <w:tblStylePr w:type="firstCol">
      <w:rPr>
        <w:rFonts w:ascii="Arial" w:hAnsi="Arial"/>
        <w:b/>
        <w:color w:val="ffffff"/>
        <w:sz w:val="22"/>
      </w:rPr>
      <w:tcPr>
        <w:shd w:val="clear" w:color="ffffff" w:themeColor="accent4" w:fill="8e03a3" w:themeFill="accent4"/>
      </w:tcPr>
    </w:tblStylePr>
    <w:tblStylePr w:type="firstRow">
      <w:rPr>
        <w:rFonts w:ascii="Arial" w:hAnsi="Arial"/>
        <w:b/>
        <w:color w:val="ffffff"/>
        <w:sz w:val="22"/>
      </w:rPr>
      <w:tcPr>
        <w:shd w:val="clear" w:color="ffffff" w:themeColor="accent4" w:fill="8e03a3" w:themeFill="accent4"/>
      </w:tcPr>
    </w:tblStylePr>
    <w:tblStylePr w:type="lastCol">
      <w:rPr>
        <w:rFonts w:ascii="Arial" w:hAnsi="Arial"/>
        <w:b/>
        <w:color w:val="ffffff"/>
        <w:sz w:val="22"/>
      </w:rPr>
      <w:tcPr>
        <w:shd w:val="clear" w:color="ffffff" w:themeColor="accent4" w:fill="8e03a3" w:themeFill="accent4"/>
      </w:tcPr>
    </w:tblStylePr>
    <w:tblStylePr w:type="lastRow">
      <w:rPr>
        <w:rFonts w:ascii="Arial" w:hAnsi="Arial"/>
        <w:b/>
        <w:color w:val="ffffff"/>
        <w:sz w:val="22"/>
      </w:rPr>
      <w:tcPr>
        <w:shd w:val="clear" w:color="ffffff" w:themeColor="accent4" w:fill="8e03a3"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ffefbf" w:themeFill="accent5" w:themeFillTint="34"/>
    </w:tblPr>
    <w:tblStylePr w:type="band1Horz">
      <w:tcPr>
        <w:shd w:val="clear" w:color="ffffff" w:themeColor="accent5" w:themeTint="75" w:fill="ffdb71" w:themeFill="accent5" w:themeFillTint="75"/>
      </w:tcPr>
    </w:tblStylePr>
    <w:tblStylePr w:type="band1Vert">
      <w:tcPr>
        <w:shd w:val="clear" w:color="ffffff" w:themeColor="accent5" w:themeTint="75" w:fill="ffdb71" w:themeFill="accent5" w:themeFillTint="75"/>
      </w:tcPr>
    </w:tblStylePr>
    <w:tblStylePr w:type="firstCol">
      <w:rPr>
        <w:rFonts w:ascii="Arial" w:hAnsi="Arial"/>
        <w:b/>
        <w:color w:val="ffffff"/>
        <w:sz w:val="22"/>
      </w:rPr>
      <w:tcPr>
        <w:shd w:val="clear" w:color="ffffff" w:themeColor="accent5" w:fill="c99c00" w:themeFill="accent5"/>
      </w:tcPr>
    </w:tblStylePr>
    <w:tblStylePr w:type="firstRow">
      <w:rPr>
        <w:rFonts w:ascii="Arial" w:hAnsi="Arial"/>
        <w:b/>
        <w:color w:val="ffffff"/>
        <w:sz w:val="22"/>
      </w:rPr>
      <w:tcPr>
        <w:shd w:val="clear" w:color="ffffff" w:themeColor="accent5" w:fill="c99c00" w:themeFill="accent5"/>
      </w:tcPr>
    </w:tblStylePr>
    <w:tblStylePr w:type="lastCol">
      <w:rPr>
        <w:rFonts w:ascii="Arial" w:hAnsi="Arial"/>
        <w:b/>
        <w:color w:val="ffffff"/>
        <w:sz w:val="22"/>
      </w:rPr>
      <w:tcPr>
        <w:shd w:val="clear" w:color="ffffff" w:themeColor="accent5" w:fill="c99c00" w:themeFill="accent5"/>
      </w:tcPr>
    </w:tblStylePr>
    <w:tblStylePr w:type="lastRow">
      <w:rPr>
        <w:rFonts w:ascii="Arial" w:hAnsi="Arial"/>
        <w:b/>
        <w:color w:val="ffffff"/>
        <w:sz w:val="22"/>
      </w:rPr>
      <w:tcPr>
        <w:shd w:val="clear" w:color="ffffff" w:themeColor="accent5" w:fill="c99c00"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7cccc" w:themeFill="accent6" w:themeFillTint="34"/>
    </w:tblPr>
    <w:tblStylePr w:type="band1Horz">
      <w:tcPr>
        <w:shd w:val="clear" w:color="ffffff" w:themeColor="accent6" w:themeTint="75" w:fill="ee8f8f" w:themeFill="accent6" w:themeFillTint="75"/>
      </w:tcPr>
    </w:tblStylePr>
    <w:tblStylePr w:type="band1Vert">
      <w:tcPr>
        <w:shd w:val="clear" w:color="ffffff" w:themeColor="accent6" w:themeTint="75" w:fill="ee8f8f" w:themeFill="accent6" w:themeFillTint="75"/>
      </w:tcPr>
    </w:tblStylePr>
    <w:tblStylePr w:type="firstCol">
      <w:rPr>
        <w:rFonts w:ascii="Arial" w:hAnsi="Arial"/>
        <w:b/>
        <w:color w:val="ffffff"/>
        <w:sz w:val="22"/>
      </w:rPr>
      <w:tcPr>
        <w:shd w:val="clear" w:color="ffffff" w:themeColor="accent6" w:fill="c9211e" w:themeFill="accent6"/>
      </w:tcPr>
    </w:tblStylePr>
    <w:tblStylePr w:type="firstRow">
      <w:rPr>
        <w:rFonts w:ascii="Arial" w:hAnsi="Arial"/>
        <w:b/>
        <w:color w:val="ffffff"/>
        <w:sz w:val="22"/>
      </w:rPr>
      <w:tcPr>
        <w:shd w:val="clear" w:color="ffffff" w:themeColor="accent6" w:fill="c9211e" w:themeFill="accent6"/>
      </w:tcPr>
    </w:tblStylePr>
    <w:tblStylePr w:type="lastCol">
      <w:rPr>
        <w:rFonts w:ascii="Arial" w:hAnsi="Arial"/>
        <w:b/>
        <w:color w:val="ffffff"/>
        <w:sz w:val="22"/>
      </w:rPr>
      <w:tcPr>
        <w:shd w:val="clear" w:color="ffffff" w:themeColor="accent6" w:fill="c9211e" w:themeFill="accent6"/>
      </w:tcPr>
    </w:tblStylePr>
    <w:tblStylePr w:type="lastRow">
      <w:rPr>
        <w:rFonts w:ascii="Arial" w:hAnsi="Arial"/>
        <w:b/>
        <w:color w:val="ffffff"/>
        <w:sz w:val="22"/>
      </w:rPr>
      <w:tcPr>
        <w:shd w:val="clear" w:color="ffffff" w:themeColor="accent6" w:fill="c9211e"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c3fdba" w:themeFill="accent1" w:themeFillTint="34"/>
      </w:tcPr>
    </w:tblStylePr>
    <w:tblStylePr w:type="band1Vert">
      <w:tcPr>
        <w:shd w:val="clear" w:color="ffffff" w:themeColor="accent1" w:themeTint="34" w:fill="c3fdba" w:themeFill="accent1" w:themeFillTint="34"/>
      </w:tcPr>
    </w:tblStylePr>
    <w:tblStylePr w:type="band2Horz">
      <w:rPr>
        <w:rFonts w:ascii="Arial" w:hAnsi="Arial"/>
        <w:color w:val="404040" w:themeColor="accent1" w:themeTint="80" w:themeShade="95"/>
        <w:sz w:val="22"/>
      </w:rPr>
    </w:tblStylePr>
    <w:tblStylePr w:type="firstCol">
      <w:rPr>
        <w:b/>
        <w:color w:val="1ebf04" w:themeColor="accent1" w:themeTint="80" w:themeShade="95"/>
      </w:rPr>
    </w:tblStylePr>
    <w:tblStylePr w:type="firstRow">
      <w:rPr>
        <w:b/>
        <w:color w:val="1ebf04" w:themeColor="accent1" w:themeTint="80" w:themeShade="95"/>
      </w:rPr>
      <w:tcPr>
        <w:tcBorders>
          <w:bottom w:val="single" w:color="000000" w:themeColor="accent1" w:themeTint="80" w:sz="12" w:space="0"/>
        </w:tcBorders>
      </w:tcPr>
    </w:tblStylePr>
    <w:tblStylePr w:type="lastCol">
      <w:rPr>
        <w:b/>
        <w:color w:val="1ebf04" w:themeColor="accent1" w:themeTint="80" w:themeShade="95"/>
      </w:rPr>
    </w:tblStylePr>
    <w:tblStylePr w:type="lastRow">
      <w:rPr>
        <w:b/>
        <w:color w:val="1ebf04"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bce7fd" w:themeFill="accent2" w:themeFillTint="32"/>
      </w:tcPr>
    </w:tblStylePr>
    <w:tblStylePr w:type="band1Vert">
      <w:tcPr>
        <w:shd w:val="clear" w:color="ffffff" w:themeColor="accent2" w:themeTint="32" w:fill="bce7fd" w:themeFill="accent2" w:themeFillTint="32"/>
      </w:tcPr>
    </w:tblStylePr>
    <w:tblStylePr w:type="band2Horz">
      <w:rPr>
        <w:rFonts w:ascii="Arial" w:hAnsi="Arial"/>
        <w:color w:val="404040" w:themeColor="accent2" w:themeTint="97" w:themeShade="95"/>
        <w:sz w:val="22"/>
      </w:rPr>
    </w:tblStylePr>
    <w:tblStylePr w:type="firstCol">
      <w:rPr>
        <w:b/>
        <w:color w:val="0378ae" w:themeColor="accent2" w:themeTint="97" w:themeShade="95"/>
      </w:rPr>
    </w:tblStylePr>
    <w:tblStylePr w:type="firstRow">
      <w:rPr>
        <w:b/>
        <w:color w:val="0378ae" w:themeColor="accent2" w:themeTint="97" w:themeShade="95"/>
      </w:rPr>
      <w:tcPr>
        <w:tcBorders>
          <w:bottom w:val="single" w:color="000000" w:themeColor="accent2" w:themeTint="97" w:sz="12" w:space="0"/>
        </w:tcBorders>
      </w:tcPr>
    </w:tblStylePr>
    <w:tblStylePr w:type="lastCol">
      <w:rPr>
        <w:b/>
        <w:color w:val="0378ae" w:themeColor="accent2" w:themeTint="97" w:themeShade="95"/>
      </w:rPr>
    </w:tblStylePr>
    <w:tblStylePr w:type="lastRow">
      <w:rPr>
        <w:b/>
        <w:color w:val="0378ae"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fdd2ba" w:themeFill="accent3" w:themeFillTint="34"/>
      </w:tcPr>
    </w:tblStylePr>
    <w:tblStylePr w:type="band1Vert">
      <w:tcPr>
        <w:shd w:val="clear" w:color="ffffff" w:themeColor="accent3" w:themeTint="34" w:fill="fdd2ba" w:themeFill="accent3" w:themeFillTint="34"/>
      </w:tcPr>
    </w:tblStylePr>
    <w:tblStylePr w:type="band2Horz">
      <w:rPr>
        <w:rFonts w:ascii="Arial" w:hAnsi="Arial"/>
        <w:color w:val="404040" w:themeColor="accent3" w:themeTint="FE" w:themeShade="95"/>
        <w:sz w:val="22"/>
      </w:rPr>
    </w:tblStylePr>
    <w:tblStylePr w:type="firstCol">
      <w:rPr>
        <w:b/>
        <w:color w:val="5e2201" w:themeColor="accent3" w:themeTint="FE" w:themeShade="95"/>
      </w:rPr>
    </w:tblStylePr>
    <w:tblStylePr w:type="firstRow">
      <w:rPr>
        <w:b/>
        <w:color w:val="5e2201" w:themeColor="accent3" w:themeTint="FE" w:themeShade="95"/>
      </w:rPr>
      <w:tcPr>
        <w:tcBorders>
          <w:bottom w:val="single" w:color="000000" w:themeColor="accent3" w:themeTint="FE" w:sz="12" w:space="0"/>
        </w:tcBorders>
      </w:tcPr>
    </w:tblStylePr>
    <w:tblStylePr w:type="lastCol">
      <w:rPr>
        <w:b/>
        <w:color w:val="5e2201" w:themeColor="accent3" w:themeTint="FE" w:themeShade="95"/>
      </w:rPr>
    </w:tblStylePr>
    <w:tblStylePr w:type="lastRow">
      <w:rPr>
        <w:b/>
        <w:color w:val="5e2201"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3bafd" w:themeFill="accent4" w:themeFillTint="34"/>
      </w:tcPr>
    </w:tblStylePr>
    <w:tblStylePr w:type="band1Vert">
      <w:tcPr>
        <w:shd w:val="clear" w:color="ffffff" w:themeColor="accent4" w:themeTint="34" w:fill="f3bafd" w:themeFill="accent4" w:themeFillTint="34"/>
      </w:tcPr>
    </w:tblStylePr>
    <w:tblStylePr w:type="band2Horz">
      <w:rPr>
        <w:rFonts w:ascii="Arial" w:hAnsi="Arial"/>
        <w:color w:val="404040" w:themeColor="accent4" w:themeTint="9A" w:themeShade="95"/>
        <w:sz w:val="22"/>
      </w:rPr>
    </w:tblStylePr>
    <w:tblStylePr w:type="firstCol">
      <w:rPr>
        <w:b/>
        <w:color w:val="9104ab" w:themeColor="accent4" w:themeTint="9A" w:themeShade="95"/>
      </w:rPr>
    </w:tblStylePr>
    <w:tblStylePr w:type="firstRow">
      <w:rPr>
        <w:b/>
        <w:color w:val="9104ab" w:themeColor="accent4" w:themeTint="9A" w:themeShade="95"/>
      </w:rPr>
      <w:tcPr>
        <w:tcBorders>
          <w:bottom w:val="single" w:color="000000" w:themeColor="accent4" w:themeTint="9A" w:sz="12" w:space="0"/>
        </w:tcBorders>
      </w:tcPr>
    </w:tblStylePr>
    <w:tblStylePr w:type="lastCol">
      <w:rPr>
        <w:b/>
        <w:color w:val="9104ab" w:themeColor="accent4" w:themeTint="9A" w:themeShade="95"/>
      </w:rPr>
    </w:tblStylePr>
    <w:tblStylePr w:type="lastRow">
      <w:rPr>
        <w:b/>
        <w:color w:val="9104ab"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ffefbf" w:themeFill="accent5" w:themeFillTint="34"/>
      </w:tcPr>
    </w:tblStylePr>
    <w:tblStylePr w:type="band1Vert">
      <w:tcPr>
        <w:shd w:val="clear" w:color="ffffff" w:themeColor="accent5" w:themeTint="34" w:fill="ffefbf" w:themeFill="accent5" w:themeFillTint="34"/>
      </w:tcPr>
    </w:tblStylePr>
    <w:tblStylePr w:type="band2Horz">
      <w:rPr>
        <w:rFonts w:ascii="Arial" w:hAnsi="Arial"/>
        <w:color w:val="404040" w:themeColor="accent5" w:themeShade="95"/>
        <w:sz w:val="22"/>
      </w:rPr>
    </w:tblStylePr>
    <w:tblStylePr w:type="firstCol">
      <w:rPr>
        <w:b/>
        <w:color w:val="745700" w:themeColor="accent5" w:themeShade="95"/>
      </w:rPr>
    </w:tblStylePr>
    <w:tblStylePr w:type="firstRow">
      <w:rPr>
        <w:b/>
        <w:color w:val="745700" w:themeColor="accent5" w:themeShade="95"/>
      </w:rPr>
      <w:tcPr>
        <w:tcBorders>
          <w:bottom w:val="single" w:color="000000" w:themeColor="accent5" w:sz="12" w:space="0"/>
        </w:tcBorders>
      </w:tcPr>
    </w:tblStylePr>
    <w:tblStylePr w:type="lastCol">
      <w:rPr>
        <w:b/>
        <w:color w:val="745700" w:themeColor="accent5" w:themeShade="95"/>
      </w:rPr>
    </w:tblStylePr>
    <w:tblStylePr w:type="lastRow">
      <w:rPr>
        <w:b/>
        <w:color w:val="745700"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7cccc" w:themeFill="accent6" w:themeFillTint="34"/>
      </w:tcPr>
    </w:tblStylePr>
    <w:tblStylePr w:type="band1Vert">
      <w:tcPr>
        <w:shd w:val="clear" w:color="ffffff" w:themeColor="accent6" w:themeTint="34" w:fill="f7cccc" w:themeFill="accent6" w:themeFillTint="34"/>
      </w:tcPr>
    </w:tblStylePr>
    <w:tblStylePr w:type="band2Horz">
      <w:rPr>
        <w:rFonts w:ascii="Arial" w:hAnsi="Arial"/>
        <w:color w:val="404040" w:themeColor="accent5" w:themeShade="95"/>
        <w:sz w:val="22"/>
      </w:rPr>
    </w:tblStylePr>
    <w:tblStylePr w:type="firstCol">
      <w:rPr>
        <w:b/>
        <w:color w:val="745700" w:themeColor="accent5" w:themeShade="95"/>
      </w:rPr>
    </w:tblStylePr>
    <w:tblStylePr w:type="firstRow">
      <w:rPr>
        <w:b/>
        <w:color w:val="745700" w:themeColor="accent5" w:themeShade="95"/>
      </w:rPr>
      <w:tcPr>
        <w:tcBorders>
          <w:bottom w:val="single" w:color="000000" w:themeColor="accent6" w:sz="12" w:space="0"/>
        </w:tcBorders>
      </w:tcPr>
    </w:tblStylePr>
    <w:tblStylePr w:type="lastCol">
      <w:rPr>
        <w:b/>
        <w:color w:val="745700" w:themeColor="accent5" w:themeShade="95"/>
      </w:rPr>
    </w:tblStylePr>
    <w:tblStylePr w:type="lastRow">
      <w:rPr>
        <w:b/>
        <w:color w:val="745700"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1ebf04" w:themeColor="accent1" w:themeTint="80" w:themeShade="95"/>
        <w:sz w:val="22"/>
      </w:rPr>
      <w:tcPr>
        <w:shd w:val="clear" w:color="ffffff" w:themeColor="accent1" w:themeTint="34" w:fill="c3fdba" w:themeFill="accent1" w:themeFillTint="34"/>
      </w:tcPr>
    </w:tblStylePr>
    <w:tblStylePr w:type="band1Vert">
      <w:tcPr>
        <w:shd w:val="clear" w:color="ffffff" w:themeColor="accent1" w:themeTint="34" w:fill="c3fdba" w:themeFill="accent1" w:themeFillTint="34"/>
      </w:tcPr>
    </w:tblStylePr>
    <w:tblStylePr w:type="band2Horz">
      <w:rPr>
        <w:rFonts w:ascii="Arial" w:hAnsi="Arial"/>
        <w:color w:val="1ebf04" w:themeColor="accent1" w:themeTint="80" w:themeShade="95"/>
        <w:sz w:val="22"/>
      </w:rPr>
    </w:tblStylePr>
    <w:tblStylePr w:type="firstCol">
      <w:rPr>
        <w:rFonts w:ascii="Arial" w:hAnsi="Arial"/>
        <w:i/>
        <w:color w:val="1ebf04"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1ebf04"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1ebf04"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1ebf04"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0378ae" w:themeColor="accent2" w:themeTint="97" w:themeShade="95"/>
        <w:sz w:val="22"/>
      </w:rPr>
      <w:tcPr>
        <w:shd w:val="clear" w:color="ffffff" w:themeColor="accent2" w:themeTint="32" w:fill="bce7fd" w:themeFill="accent2" w:themeFillTint="32"/>
      </w:tcPr>
    </w:tblStylePr>
    <w:tblStylePr w:type="band1Vert">
      <w:tcPr>
        <w:shd w:val="clear" w:color="ffffff" w:themeColor="accent2" w:themeTint="32" w:fill="bce7fd" w:themeFill="accent2" w:themeFillTint="32"/>
      </w:tcPr>
    </w:tblStylePr>
    <w:tblStylePr w:type="band2Horz">
      <w:rPr>
        <w:rFonts w:ascii="Arial" w:hAnsi="Arial"/>
        <w:color w:val="0378ae" w:themeColor="accent2" w:themeTint="97" w:themeShade="95"/>
        <w:sz w:val="22"/>
      </w:rPr>
    </w:tblStylePr>
    <w:tblStylePr w:type="firstCol">
      <w:rPr>
        <w:rFonts w:ascii="Arial" w:hAnsi="Arial"/>
        <w:i/>
        <w:color w:val="0378ae"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0378ae"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0378ae"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0378ae"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e2201" w:themeColor="accent3" w:themeTint="FE" w:themeShade="95"/>
        <w:sz w:val="22"/>
      </w:rPr>
      <w:tcPr>
        <w:shd w:val="clear" w:color="ffffff" w:themeColor="accent3" w:themeTint="34" w:fill="fdd2ba" w:themeFill="accent3" w:themeFillTint="34"/>
      </w:tcPr>
    </w:tblStylePr>
    <w:tblStylePr w:type="band1Vert">
      <w:tcPr>
        <w:shd w:val="clear" w:color="ffffff" w:themeColor="accent3" w:themeTint="34" w:fill="fdd2ba" w:themeFill="accent3" w:themeFillTint="34"/>
      </w:tcPr>
    </w:tblStylePr>
    <w:tblStylePr w:type="band2Horz">
      <w:rPr>
        <w:rFonts w:ascii="Arial" w:hAnsi="Arial"/>
        <w:color w:val="5e2201" w:themeColor="accent3" w:themeTint="FE" w:themeShade="95"/>
        <w:sz w:val="22"/>
      </w:rPr>
    </w:tblStylePr>
    <w:tblStylePr w:type="firstCol">
      <w:rPr>
        <w:rFonts w:ascii="Arial" w:hAnsi="Arial"/>
        <w:i/>
        <w:color w:val="5e2201"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e2201"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e2201"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e2201"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9104ab" w:themeColor="accent4" w:themeTint="9A" w:themeShade="95"/>
        <w:sz w:val="22"/>
      </w:rPr>
      <w:tcPr>
        <w:shd w:val="clear" w:color="ffffff" w:themeColor="accent4" w:themeTint="34" w:fill="f3bafd" w:themeFill="accent4" w:themeFillTint="34"/>
      </w:tcPr>
    </w:tblStylePr>
    <w:tblStylePr w:type="band1Vert">
      <w:tcPr>
        <w:shd w:val="clear" w:color="ffffff" w:themeColor="accent4" w:themeTint="34" w:fill="f3bafd" w:themeFill="accent4" w:themeFillTint="34"/>
      </w:tcPr>
    </w:tblStylePr>
    <w:tblStylePr w:type="band2Horz">
      <w:rPr>
        <w:rFonts w:ascii="Arial" w:hAnsi="Arial"/>
        <w:color w:val="9104ab" w:themeColor="accent4" w:themeTint="9A" w:themeShade="95"/>
        <w:sz w:val="22"/>
      </w:rPr>
    </w:tblStylePr>
    <w:tblStylePr w:type="firstCol">
      <w:rPr>
        <w:rFonts w:ascii="Arial" w:hAnsi="Arial"/>
        <w:i/>
        <w:color w:val="9104ab"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9104ab"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9104ab"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9104ab"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745700" w:themeColor="accent5" w:themeShade="95"/>
        <w:sz w:val="22"/>
      </w:rPr>
      <w:tcPr>
        <w:shd w:val="clear" w:color="ffffff" w:themeColor="accent5" w:themeTint="34" w:fill="ffefbf" w:themeFill="accent5" w:themeFillTint="34"/>
      </w:tcPr>
    </w:tblStylePr>
    <w:tblStylePr w:type="band1Vert">
      <w:tcPr>
        <w:shd w:val="clear" w:color="ffffff" w:themeColor="accent5" w:themeTint="34" w:fill="ffefbf" w:themeFill="accent5" w:themeFillTint="34"/>
      </w:tcPr>
    </w:tblStylePr>
    <w:tblStylePr w:type="band2Horz">
      <w:rPr>
        <w:rFonts w:ascii="Arial" w:hAnsi="Arial"/>
        <w:color w:val="745700" w:themeColor="accent5" w:themeShade="95"/>
        <w:sz w:val="22"/>
      </w:rPr>
    </w:tblStylePr>
    <w:tblStylePr w:type="firstCol">
      <w:rPr>
        <w:rFonts w:ascii="Arial" w:hAnsi="Arial"/>
        <w:i/>
        <w:color w:val="745700"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745700"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745700"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745700"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741111" w:themeColor="accent6" w:themeShade="95"/>
        <w:sz w:val="22"/>
      </w:rPr>
      <w:tcPr>
        <w:shd w:val="clear" w:color="ffffff" w:themeColor="accent6" w:themeTint="34" w:fill="f7cccc" w:themeFill="accent6" w:themeFillTint="34"/>
      </w:tcPr>
    </w:tblStylePr>
    <w:tblStylePr w:type="band1Vert">
      <w:tcPr>
        <w:shd w:val="clear" w:color="ffffff" w:themeColor="accent6" w:themeTint="34" w:fill="f7cccc" w:themeFill="accent6" w:themeFillTint="34"/>
      </w:tcPr>
    </w:tblStylePr>
    <w:tblStylePr w:type="band2Horz">
      <w:rPr>
        <w:rFonts w:ascii="Arial" w:hAnsi="Arial"/>
        <w:color w:val="741111" w:themeColor="accent6" w:themeShade="95"/>
        <w:sz w:val="22"/>
      </w:rPr>
    </w:tblStylePr>
    <w:tblStylePr w:type="firstCol">
      <w:rPr>
        <w:rFonts w:ascii="Arial" w:hAnsi="Arial"/>
        <w:i/>
        <w:color w:val="741111"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741111"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741111"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741111"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b6fdaa" w:themeFill="accent1" w:themeFillTint="40"/>
      </w:tcPr>
    </w:tblStylePr>
    <w:tblStylePr w:type="band1Vert">
      <w:tcPr>
        <w:shd w:val="clear" w:color="ffffff" w:themeColor="accent1" w:themeTint="40" w:fill="b6fdaa"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aae1fd" w:themeFill="accent2" w:themeFillTint="40"/>
      </w:tcPr>
    </w:tblStylePr>
    <w:tblStylePr w:type="band1Vert">
      <w:tcPr>
        <w:shd w:val="clear" w:color="ffffff" w:themeColor="accent2" w:themeTint="40" w:fill="aae1fd"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fdc7aa" w:themeFill="accent3" w:themeFillTint="40"/>
      </w:tcPr>
    </w:tblStylePr>
    <w:tblStylePr w:type="band1Vert">
      <w:tcPr>
        <w:shd w:val="clear" w:color="ffffff" w:themeColor="accent3" w:themeTint="40" w:fill="fdc7aa"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f0aafd" w:themeFill="accent4" w:themeFillTint="40"/>
      </w:tcPr>
    </w:tblStylePr>
    <w:tblStylePr w:type="band1Vert">
      <w:tcPr>
        <w:shd w:val="clear" w:color="ffffff" w:themeColor="accent4" w:themeTint="40" w:fill="f0aafd"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ffebb1" w:themeFill="accent5" w:themeFillTint="40"/>
      </w:tcPr>
    </w:tblStylePr>
    <w:tblStylePr w:type="band1Vert">
      <w:tcPr>
        <w:shd w:val="clear" w:color="ffffff" w:themeColor="accent5" w:themeTint="40" w:fill="ffebb1"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5c2c2" w:themeFill="accent6" w:themeFillTint="40"/>
      </w:tcPr>
    </w:tblStylePr>
    <w:tblStylePr w:type="band1Vert">
      <w:tcPr>
        <w:shd w:val="clear" w:color="ffffff" w:themeColor="accent6" w:themeTint="40" w:fill="f5c2c2"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b6fdaa" w:themeFill="accent1" w:themeFillTint="40"/>
      </w:tcPr>
    </w:tblStylePr>
    <w:tblStylePr w:type="band1Vert">
      <w:rPr>
        <w:rFonts w:ascii="Arial" w:hAnsi="Arial"/>
        <w:color w:val="404040"/>
        <w:sz w:val="22"/>
      </w:rPr>
      <w:tcPr>
        <w:shd w:val="clear" w:color="ffffff" w:themeColor="accent1" w:themeTint="40" w:fill="b6fdaa"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aae1fd" w:themeFill="accent2" w:themeFillTint="40"/>
      </w:tcPr>
    </w:tblStylePr>
    <w:tblStylePr w:type="band1Vert">
      <w:rPr>
        <w:rFonts w:ascii="Arial" w:hAnsi="Arial"/>
        <w:color w:val="404040"/>
        <w:sz w:val="22"/>
      </w:rPr>
      <w:tcPr>
        <w:shd w:val="clear" w:color="ffffff" w:themeColor="accent2" w:themeTint="40" w:fill="aae1fd"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fdc7aa" w:themeFill="accent3" w:themeFillTint="40"/>
      </w:tcPr>
    </w:tblStylePr>
    <w:tblStylePr w:type="band1Vert">
      <w:rPr>
        <w:rFonts w:ascii="Arial" w:hAnsi="Arial"/>
        <w:color w:val="404040"/>
        <w:sz w:val="22"/>
      </w:rPr>
      <w:tcPr>
        <w:shd w:val="clear" w:color="ffffff" w:themeColor="accent3" w:themeTint="40" w:fill="fdc7aa"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0aafd" w:themeFill="accent4" w:themeFillTint="40"/>
      </w:tcPr>
    </w:tblStylePr>
    <w:tblStylePr w:type="band1Vert">
      <w:rPr>
        <w:rFonts w:ascii="Arial" w:hAnsi="Arial"/>
        <w:color w:val="404040"/>
        <w:sz w:val="22"/>
      </w:rPr>
      <w:tcPr>
        <w:shd w:val="clear" w:color="ffffff" w:themeColor="accent4" w:themeTint="40" w:fill="f0aafd"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ffebb1" w:themeFill="accent5" w:themeFillTint="40"/>
      </w:tcPr>
    </w:tblStylePr>
    <w:tblStylePr w:type="band1Vert">
      <w:rPr>
        <w:rFonts w:ascii="Arial" w:hAnsi="Arial"/>
        <w:color w:val="404040"/>
        <w:sz w:val="22"/>
      </w:rPr>
      <w:tcPr>
        <w:shd w:val="clear" w:color="ffffff" w:themeColor="accent5" w:themeTint="40" w:fill="ffebb1"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5c2c2" w:themeFill="accent6" w:themeFillTint="40"/>
      </w:tcPr>
    </w:tblStylePr>
    <w:tblStylePr w:type="band1Vert">
      <w:rPr>
        <w:rFonts w:ascii="Arial" w:hAnsi="Arial"/>
        <w:color w:val="404040"/>
        <w:sz w:val="22"/>
      </w:rPr>
      <w:tcPr>
        <w:shd w:val="clear" w:color="ffffff" w:themeColor="accent6" w:themeTint="40" w:fill="f5c2c2"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18a303"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36b8fb"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fa7a35"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dc33fa"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ffd042"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e96e6e"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b6fdaa" w:themeFill="accent1" w:themeFillTint="40"/>
      </w:tcPr>
    </w:tblStylePr>
    <w:tblStylePr w:type="band1Vert">
      <w:rPr>
        <w:rFonts w:ascii="Arial" w:hAnsi="Arial"/>
        <w:color w:val="404040"/>
        <w:sz w:val="22"/>
      </w:rPr>
      <w:tcPr>
        <w:shd w:val="clear" w:color="ffffff" w:themeColor="accent1" w:themeTint="40" w:fill="b6fdaa"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18a303"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aae1fd" w:themeFill="accent2" w:themeFillTint="40"/>
      </w:tcPr>
    </w:tblStylePr>
    <w:tblStylePr w:type="band1Vert">
      <w:rPr>
        <w:rFonts w:ascii="Arial" w:hAnsi="Arial"/>
        <w:color w:val="404040"/>
        <w:sz w:val="22"/>
      </w:rPr>
      <w:tcPr>
        <w:shd w:val="clear" w:color="ffffff" w:themeColor="accent2" w:themeTint="40" w:fill="aae1fd"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0369a3"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fdc7aa" w:themeFill="accent3" w:themeFillTint="40"/>
      </w:tcPr>
    </w:tblStylePr>
    <w:tblStylePr w:type="band1Vert">
      <w:rPr>
        <w:rFonts w:ascii="Arial" w:hAnsi="Arial"/>
        <w:color w:val="404040"/>
        <w:sz w:val="22"/>
      </w:rPr>
      <w:tcPr>
        <w:shd w:val="clear" w:color="ffffff" w:themeColor="accent3" w:themeTint="40" w:fill="fdc7aa"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33e03"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0aafd" w:themeFill="accent4" w:themeFillTint="40"/>
      </w:tcPr>
    </w:tblStylePr>
    <w:tblStylePr w:type="band1Vert">
      <w:rPr>
        <w:rFonts w:ascii="Arial" w:hAnsi="Arial"/>
        <w:color w:val="404040"/>
        <w:sz w:val="22"/>
      </w:rPr>
      <w:tcPr>
        <w:shd w:val="clear" w:color="ffffff" w:themeColor="accent4" w:themeTint="40" w:fill="f0aafd"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e03a3"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ffebb1" w:themeFill="accent5" w:themeFillTint="40"/>
      </w:tcPr>
    </w:tblStylePr>
    <w:tblStylePr w:type="band1Vert">
      <w:rPr>
        <w:rFonts w:ascii="Arial" w:hAnsi="Arial"/>
        <w:color w:val="404040"/>
        <w:sz w:val="22"/>
      </w:rPr>
      <w:tcPr>
        <w:shd w:val="clear" w:color="ffffff" w:themeColor="accent5" w:themeTint="40" w:fill="ffebb1"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c99c00"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5c2c2" w:themeFill="accent6" w:themeFillTint="40"/>
      </w:tcPr>
    </w:tblStylePr>
    <w:tblStylePr w:type="band1Vert">
      <w:rPr>
        <w:rFonts w:ascii="Arial" w:hAnsi="Arial"/>
        <w:color w:val="404040"/>
        <w:sz w:val="22"/>
      </w:rPr>
      <w:tcPr>
        <w:shd w:val="clear" w:color="ffffff" w:themeColor="accent6" w:themeTint="40" w:fill="f5c2c2"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c9211e"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18a303" w:themeFill="accent1"/>
    </w:tblPr>
    <w:tblStylePr w:type="band1Horz">
      <w:tcPr>
        <w:shd w:val="clear" w:color="ffffff" w:themeColor="accent1" w:fill="18a303" w:themeFill="accent1"/>
        <w:tcBorders>
          <w:top w:val="single" w:color="000000" w:themeColor="light1" w:sz="4" w:space="0"/>
          <w:bottom w:val="single" w:color="000000" w:themeColor="light1" w:sz="4" w:space="0"/>
        </w:tcBorders>
      </w:tcPr>
    </w:tblStylePr>
    <w:tblStylePr w:type="band1Vert">
      <w:tcPr>
        <w:shd w:val="clear" w:color="ffffff" w:themeColor="accent1" w:fill="18a303" w:themeFill="accent1"/>
        <w:tcBorders>
          <w:left w:val="single" w:color="000000" w:themeColor="light1" w:sz="4" w:space="0"/>
          <w:right w:val="single" w:color="000000" w:themeColor="light1" w:sz="4" w:space="0"/>
        </w:tcBorders>
      </w:tcPr>
    </w:tblStylePr>
    <w:tblStylePr w:type="band2Horz">
      <w:tcPr>
        <w:shd w:val="clear" w:color="ffffff" w:themeColor="accent1" w:fill="18a303"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18a303"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36b8fb" w:themeFill="accent2" w:themeFillTint="97"/>
    </w:tblPr>
    <w:tblStylePr w:type="band1Horz">
      <w:tcPr>
        <w:shd w:val="clear" w:color="ffffff" w:themeColor="accent2" w:themeTint="97" w:fill="36b8fb"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36b8fb"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36b8fb"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36b8fb"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fa7a35" w:themeFill="accent3" w:themeFillTint="98"/>
    </w:tblPr>
    <w:tblStylePr w:type="band1Horz">
      <w:tcPr>
        <w:shd w:val="clear" w:color="ffffff" w:themeColor="accent3" w:themeTint="98" w:fill="fa7a35"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fa7a35"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fa7a35"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fa7a35"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dc33fa" w:themeFill="accent4" w:themeFillTint="9A"/>
    </w:tblPr>
    <w:tblStylePr w:type="band1Horz">
      <w:tcPr>
        <w:shd w:val="clear" w:color="ffffff" w:themeColor="accent4" w:themeTint="9A" w:fill="dc33fa"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dc33fa"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dc33fa"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dc33fa"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ffd042" w:themeFill="accent5" w:themeFillTint="9A"/>
    </w:tblPr>
    <w:tblStylePr w:type="band1Horz">
      <w:tcPr>
        <w:shd w:val="clear" w:color="ffffff" w:themeColor="accent5" w:themeTint="9A" w:fill="ffd042"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ffd042"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ffd042"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ffd042"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e96e6e" w:themeFill="accent6" w:themeFillTint="98"/>
    </w:tblPr>
    <w:tblStylePr w:type="band1Horz">
      <w:tcPr>
        <w:shd w:val="clear" w:color="ffffff" w:themeColor="accent6" w:themeTint="98" w:fill="e96e6e"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e96e6e"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e96e6e"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e96e6e"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b6fdaa" w:themeFill="accent1" w:themeFillTint="40"/>
      </w:tcPr>
    </w:tblStylePr>
    <w:tblStylePr w:type="band1Vert">
      <w:tcPr>
        <w:shd w:val="clear" w:color="ffffff" w:themeColor="accent1" w:themeTint="40" w:fill="b6fdaa" w:themeFill="accent1" w:themeFillTint="40"/>
      </w:tcPr>
    </w:tblStylePr>
    <w:tblStylePr w:type="band2Horz">
      <w:rPr>
        <w:rFonts w:ascii="Arial" w:hAnsi="Arial"/>
        <w:color w:val="404040" w:themeColor="accent1" w:themeShade="95"/>
        <w:sz w:val="22"/>
      </w:rPr>
    </w:tblStylePr>
    <w:tblStylePr w:type="firstCol">
      <w:rPr>
        <w:b/>
        <w:color w:val="0e5e01" w:themeColor="accent1" w:themeShade="95"/>
      </w:rPr>
    </w:tblStylePr>
    <w:tblStylePr w:type="firstRow">
      <w:rPr>
        <w:b/>
        <w:color w:val="0e5e01" w:themeColor="accent1" w:themeShade="95"/>
      </w:rPr>
      <w:tcPr>
        <w:tcBorders>
          <w:bottom w:val="single" w:color="000000" w:themeColor="accent1" w:sz="4" w:space="0"/>
        </w:tcBorders>
      </w:tcPr>
    </w:tblStylePr>
    <w:tblStylePr w:type="lastCol">
      <w:rPr>
        <w:b/>
        <w:color w:val="0e5e01" w:themeColor="accent1" w:themeShade="95"/>
      </w:rPr>
    </w:tblStylePr>
    <w:tblStylePr w:type="lastRow">
      <w:rPr>
        <w:b/>
        <w:color w:val="0e5e0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aae1fd" w:themeFill="accent2" w:themeFillTint="40"/>
      </w:tcPr>
    </w:tblStylePr>
    <w:tblStylePr w:type="band1Vert">
      <w:tcPr>
        <w:shd w:val="clear" w:color="ffffff" w:themeColor="accent2" w:themeTint="40" w:fill="aae1fd" w:themeFill="accent2" w:themeFillTint="40"/>
      </w:tcPr>
    </w:tblStylePr>
    <w:tblStylePr w:type="band2Horz">
      <w:rPr>
        <w:rFonts w:ascii="Arial" w:hAnsi="Arial"/>
        <w:color w:val="404040" w:themeColor="accent2" w:themeTint="97" w:themeShade="95"/>
        <w:sz w:val="22"/>
      </w:rPr>
    </w:tblStylePr>
    <w:tblStylePr w:type="firstCol">
      <w:rPr>
        <w:b/>
        <w:color w:val="0378ae" w:themeColor="accent2" w:themeTint="97" w:themeShade="95"/>
      </w:rPr>
    </w:tblStylePr>
    <w:tblStylePr w:type="firstRow">
      <w:rPr>
        <w:b/>
        <w:color w:val="0378ae" w:themeColor="accent2" w:themeTint="97" w:themeShade="95"/>
      </w:rPr>
      <w:tcPr>
        <w:tcBorders>
          <w:bottom w:val="single" w:color="000000" w:themeColor="accent2" w:themeTint="97" w:sz="4" w:space="0"/>
        </w:tcBorders>
      </w:tcPr>
    </w:tblStylePr>
    <w:tblStylePr w:type="lastCol">
      <w:rPr>
        <w:b/>
        <w:color w:val="0378ae" w:themeColor="accent2" w:themeTint="97" w:themeShade="95"/>
      </w:rPr>
    </w:tblStylePr>
    <w:tblStylePr w:type="lastRow">
      <w:rPr>
        <w:b/>
        <w:color w:val="0378ae"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fdc7aa" w:themeFill="accent3" w:themeFillTint="40"/>
      </w:tcPr>
    </w:tblStylePr>
    <w:tblStylePr w:type="band1Vert">
      <w:tcPr>
        <w:shd w:val="clear" w:color="ffffff" w:themeColor="accent3" w:themeTint="40" w:fill="fdc7aa" w:themeFill="accent3" w:themeFillTint="40"/>
      </w:tcPr>
    </w:tblStylePr>
    <w:tblStylePr w:type="band2Horz">
      <w:rPr>
        <w:rFonts w:ascii="Arial" w:hAnsi="Arial"/>
        <w:color w:val="404040" w:themeColor="accent3" w:themeTint="98" w:themeShade="95"/>
        <w:sz w:val="22"/>
      </w:rPr>
    </w:tblStylePr>
    <w:tblStylePr w:type="firstCol">
      <w:rPr>
        <w:b/>
        <w:color w:val="ab3b04" w:themeColor="accent3" w:themeTint="98" w:themeShade="95"/>
      </w:rPr>
    </w:tblStylePr>
    <w:tblStylePr w:type="firstRow">
      <w:rPr>
        <w:b/>
        <w:color w:val="ab3b04" w:themeColor="accent3" w:themeTint="98" w:themeShade="95"/>
      </w:rPr>
      <w:tcPr>
        <w:tcBorders>
          <w:bottom w:val="single" w:color="000000" w:themeColor="accent3" w:themeTint="98" w:sz="4" w:space="0"/>
        </w:tcBorders>
      </w:tcPr>
    </w:tblStylePr>
    <w:tblStylePr w:type="lastCol">
      <w:rPr>
        <w:b/>
        <w:color w:val="ab3b04" w:themeColor="accent3" w:themeTint="98" w:themeShade="95"/>
      </w:rPr>
    </w:tblStylePr>
    <w:tblStylePr w:type="lastRow">
      <w:rPr>
        <w:b/>
        <w:color w:val="ab3b04"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0aafd" w:themeFill="accent4" w:themeFillTint="40"/>
      </w:tcPr>
    </w:tblStylePr>
    <w:tblStylePr w:type="band1Vert">
      <w:tcPr>
        <w:shd w:val="clear" w:color="ffffff" w:themeColor="accent4" w:themeTint="40" w:fill="f0aafd" w:themeFill="accent4" w:themeFillTint="40"/>
      </w:tcPr>
    </w:tblStylePr>
    <w:tblStylePr w:type="band2Horz">
      <w:rPr>
        <w:rFonts w:ascii="Arial" w:hAnsi="Arial"/>
        <w:color w:val="404040" w:themeColor="accent4" w:themeTint="9A" w:themeShade="95"/>
        <w:sz w:val="22"/>
      </w:rPr>
    </w:tblStylePr>
    <w:tblStylePr w:type="firstCol">
      <w:rPr>
        <w:b/>
        <w:color w:val="9104ab" w:themeColor="accent4" w:themeTint="9A" w:themeShade="95"/>
      </w:rPr>
    </w:tblStylePr>
    <w:tblStylePr w:type="firstRow">
      <w:rPr>
        <w:b/>
        <w:color w:val="9104ab" w:themeColor="accent4" w:themeTint="9A" w:themeShade="95"/>
      </w:rPr>
      <w:tcPr>
        <w:tcBorders>
          <w:bottom w:val="single" w:color="000000" w:themeColor="accent4" w:themeTint="9A" w:sz="4" w:space="0"/>
        </w:tcBorders>
      </w:tcPr>
    </w:tblStylePr>
    <w:tblStylePr w:type="lastCol">
      <w:rPr>
        <w:b/>
        <w:color w:val="9104ab" w:themeColor="accent4" w:themeTint="9A" w:themeShade="95"/>
      </w:rPr>
    </w:tblStylePr>
    <w:tblStylePr w:type="lastRow">
      <w:rPr>
        <w:b/>
        <w:color w:val="9104ab"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ffebb1" w:themeFill="accent5" w:themeFillTint="40"/>
      </w:tcPr>
    </w:tblStylePr>
    <w:tblStylePr w:type="band1Vert">
      <w:tcPr>
        <w:shd w:val="clear" w:color="ffffff" w:themeColor="accent5" w:themeTint="40" w:fill="ffebb1" w:themeFill="accent5" w:themeFillTint="40"/>
      </w:tcPr>
    </w:tblStylePr>
    <w:tblStylePr w:type="band2Horz">
      <w:rPr>
        <w:rFonts w:ascii="Arial" w:hAnsi="Arial"/>
        <w:color w:val="404040" w:themeColor="accent5" w:themeTint="9A" w:themeShade="95"/>
        <w:sz w:val="22"/>
      </w:rPr>
    </w:tblStylePr>
    <w:tblStylePr w:type="firstCol">
      <w:rPr>
        <w:b/>
        <w:color w:val="ba8700" w:themeColor="accent5" w:themeTint="9A" w:themeShade="95"/>
      </w:rPr>
    </w:tblStylePr>
    <w:tblStylePr w:type="firstRow">
      <w:rPr>
        <w:b/>
        <w:color w:val="ba8700" w:themeColor="accent5" w:themeTint="9A" w:themeShade="95"/>
      </w:rPr>
      <w:tcPr>
        <w:tcBorders>
          <w:bottom w:val="single" w:color="000000" w:themeColor="accent5" w:themeTint="9A" w:sz="4" w:space="0"/>
        </w:tcBorders>
      </w:tcPr>
    </w:tblStylePr>
    <w:tblStylePr w:type="lastCol">
      <w:rPr>
        <w:b/>
        <w:color w:val="ba8700" w:themeColor="accent5" w:themeTint="9A" w:themeShade="95"/>
      </w:rPr>
    </w:tblStylePr>
    <w:tblStylePr w:type="lastRow">
      <w:rPr>
        <w:b/>
        <w:color w:val="ba870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5c2c2" w:themeFill="accent6" w:themeFillTint="40"/>
      </w:tcPr>
    </w:tblStylePr>
    <w:tblStylePr w:type="band1Vert">
      <w:tcPr>
        <w:shd w:val="clear" w:color="ffffff" w:themeColor="accent6" w:themeTint="40" w:fill="f5c2c2" w:themeFill="accent6" w:themeFillTint="40"/>
      </w:tcPr>
    </w:tblStylePr>
    <w:tblStylePr w:type="band2Horz">
      <w:rPr>
        <w:rFonts w:ascii="Arial" w:hAnsi="Arial"/>
        <w:color w:val="404040" w:themeColor="accent6" w:themeTint="98" w:themeShade="95"/>
        <w:sz w:val="22"/>
      </w:rPr>
    </w:tblStylePr>
    <w:tblStylePr w:type="firstCol">
      <w:rPr>
        <w:b/>
        <w:color w:val="ad1a1a" w:themeColor="accent6" w:themeTint="98" w:themeShade="95"/>
      </w:rPr>
    </w:tblStylePr>
    <w:tblStylePr w:type="firstRow">
      <w:rPr>
        <w:b/>
        <w:color w:val="ad1a1a" w:themeColor="accent6" w:themeTint="98" w:themeShade="95"/>
      </w:rPr>
      <w:tcPr>
        <w:tcBorders>
          <w:bottom w:val="single" w:color="000000" w:themeColor="accent6" w:themeTint="98" w:sz="4" w:space="0"/>
        </w:tcBorders>
      </w:tcPr>
    </w:tblStylePr>
    <w:tblStylePr w:type="lastCol">
      <w:rPr>
        <w:b/>
        <w:color w:val="ad1a1a" w:themeColor="accent6" w:themeTint="98" w:themeShade="95"/>
      </w:rPr>
    </w:tblStylePr>
    <w:tblStylePr w:type="lastRow">
      <w:rPr>
        <w:b/>
        <w:color w:val="ad1a1a"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0e5e01" w:themeColor="accent1" w:themeShade="95"/>
        <w:sz w:val="22"/>
      </w:rPr>
      <w:tcPr>
        <w:shd w:val="clear" w:color="ffffff" w:themeColor="accent1" w:themeTint="40" w:fill="b6fdaa" w:themeFill="accent1" w:themeFillTint="40"/>
      </w:tcPr>
    </w:tblStylePr>
    <w:tblStylePr w:type="band1Vert">
      <w:tcPr>
        <w:shd w:val="clear" w:color="ffffff" w:themeColor="accent1" w:themeTint="40" w:fill="b6fdaa" w:themeFill="accent1" w:themeFillTint="40"/>
      </w:tcPr>
    </w:tblStylePr>
    <w:tblStylePr w:type="band2Horz">
      <w:rPr>
        <w:rFonts w:ascii="Arial" w:hAnsi="Arial"/>
        <w:color w:val="0e5e01" w:themeColor="accent1" w:themeShade="95"/>
        <w:sz w:val="22"/>
      </w:rPr>
    </w:tblStylePr>
    <w:tblStylePr w:type="firstCol">
      <w:rPr>
        <w:rFonts w:ascii="Arial" w:hAnsi="Arial"/>
        <w:i/>
        <w:color w:val="0e5e0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0e5e0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0e5e0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0e5e0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0e5e0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0378ae" w:themeColor="accent2" w:themeTint="97" w:themeShade="95"/>
        <w:sz w:val="22"/>
      </w:rPr>
      <w:tcPr>
        <w:shd w:val="clear" w:color="ffffff" w:themeColor="accent2" w:themeTint="40" w:fill="aae1fd" w:themeFill="accent2" w:themeFillTint="40"/>
      </w:tcPr>
    </w:tblStylePr>
    <w:tblStylePr w:type="band1Vert">
      <w:tcPr>
        <w:shd w:val="clear" w:color="ffffff" w:themeColor="accent2" w:themeTint="40" w:fill="aae1fd" w:themeFill="accent2" w:themeFillTint="40"/>
      </w:tcPr>
    </w:tblStylePr>
    <w:tblStylePr w:type="band2Horz">
      <w:rPr>
        <w:rFonts w:ascii="Arial" w:hAnsi="Arial"/>
        <w:color w:val="0378ae" w:themeColor="accent2" w:themeTint="97" w:themeShade="95"/>
        <w:sz w:val="22"/>
      </w:rPr>
    </w:tblStylePr>
    <w:tblStylePr w:type="firstCol">
      <w:rPr>
        <w:rFonts w:ascii="Arial" w:hAnsi="Arial"/>
        <w:i/>
        <w:color w:val="0378ae"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0378ae"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0378ae"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0378ae"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0378ae"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ab3b04" w:themeColor="accent3" w:themeTint="98" w:themeShade="95"/>
        <w:sz w:val="22"/>
      </w:rPr>
      <w:tcPr>
        <w:shd w:val="clear" w:color="ffffff" w:themeColor="accent3" w:themeTint="40" w:fill="fdc7aa" w:themeFill="accent3" w:themeFillTint="40"/>
      </w:tcPr>
    </w:tblStylePr>
    <w:tblStylePr w:type="band1Vert">
      <w:tcPr>
        <w:shd w:val="clear" w:color="ffffff" w:themeColor="accent3" w:themeTint="40" w:fill="fdc7aa" w:themeFill="accent3" w:themeFillTint="40"/>
      </w:tcPr>
    </w:tblStylePr>
    <w:tblStylePr w:type="band2Horz">
      <w:rPr>
        <w:rFonts w:ascii="Arial" w:hAnsi="Arial"/>
        <w:color w:val="ab3b04" w:themeColor="accent3" w:themeTint="98" w:themeShade="95"/>
        <w:sz w:val="22"/>
      </w:rPr>
    </w:tblStylePr>
    <w:tblStylePr w:type="firstCol">
      <w:rPr>
        <w:rFonts w:ascii="Arial" w:hAnsi="Arial"/>
        <w:i/>
        <w:color w:val="ab3b04"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ab3b04"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ab3b04"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ab3b04"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ab3b04"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9104ab" w:themeColor="accent4" w:themeTint="9A" w:themeShade="95"/>
        <w:sz w:val="22"/>
      </w:rPr>
      <w:tcPr>
        <w:shd w:val="clear" w:color="ffffff" w:themeColor="accent4" w:themeTint="40" w:fill="f0aafd" w:themeFill="accent4" w:themeFillTint="40"/>
      </w:tcPr>
    </w:tblStylePr>
    <w:tblStylePr w:type="band1Vert">
      <w:tcPr>
        <w:shd w:val="clear" w:color="ffffff" w:themeColor="accent4" w:themeTint="40" w:fill="f0aafd" w:themeFill="accent4" w:themeFillTint="40"/>
      </w:tcPr>
    </w:tblStylePr>
    <w:tblStylePr w:type="band2Horz">
      <w:rPr>
        <w:rFonts w:ascii="Arial" w:hAnsi="Arial"/>
        <w:color w:val="9104ab" w:themeColor="accent4" w:themeTint="9A" w:themeShade="95"/>
        <w:sz w:val="22"/>
      </w:rPr>
    </w:tblStylePr>
    <w:tblStylePr w:type="firstCol">
      <w:rPr>
        <w:rFonts w:ascii="Arial" w:hAnsi="Arial"/>
        <w:i/>
        <w:color w:val="9104ab"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9104ab"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9104ab"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9104ab"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9104ab"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ba8700" w:themeColor="accent5" w:themeTint="9A" w:themeShade="95"/>
        <w:sz w:val="22"/>
      </w:rPr>
      <w:tcPr>
        <w:shd w:val="clear" w:color="ffffff" w:themeColor="accent5" w:themeTint="40" w:fill="ffebb1" w:themeFill="accent5" w:themeFillTint="40"/>
      </w:tcPr>
    </w:tblStylePr>
    <w:tblStylePr w:type="band1Vert">
      <w:tcPr>
        <w:shd w:val="clear" w:color="ffffff" w:themeColor="accent5" w:themeTint="40" w:fill="ffebb1" w:themeFill="accent5" w:themeFillTint="40"/>
      </w:tcPr>
    </w:tblStylePr>
    <w:tblStylePr w:type="band2Horz">
      <w:rPr>
        <w:rFonts w:ascii="Arial" w:hAnsi="Arial"/>
        <w:color w:val="ba8700" w:themeColor="accent5" w:themeTint="9A" w:themeShade="95"/>
        <w:sz w:val="22"/>
      </w:rPr>
    </w:tblStylePr>
    <w:tblStylePr w:type="firstCol">
      <w:rPr>
        <w:rFonts w:ascii="Arial" w:hAnsi="Arial"/>
        <w:i/>
        <w:color w:val="ba870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ba870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ba870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ba870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ba870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ad1a1a" w:themeColor="accent6" w:themeTint="98" w:themeShade="95"/>
        <w:sz w:val="22"/>
      </w:rPr>
      <w:tcPr>
        <w:shd w:val="clear" w:color="ffffff" w:themeColor="accent6" w:themeTint="40" w:fill="f5c2c2" w:themeFill="accent6" w:themeFillTint="40"/>
      </w:tcPr>
    </w:tblStylePr>
    <w:tblStylePr w:type="band1Vert">
      <w:tcPr>
        <w:shd w:val="clear" w:color="ffffff" w:themeColor="accent6" w:themeTint="40" w:fill="f5c2c2" w:themeFill="accent6" w:themeFillTint="40"/>
      </w:tcPr>
    </w:tblStylePr>
    <w:tblStylePr w:type="band2Horz">
      <w:rPr>
        <w:rFonts w:ascii="Arial" w:hAnsi="Arial"/>
        <w:color w:val="ad1a1a" w:themeColor="accent6" w:themeTint="98" w:themeShade="95"/>
        <w:sz w:val="22"/>
      </w:rPr>
    </w:tblStylePr>
    <w:tblStylePr w:type="firstCol">
      <w:rPr>
        <w:rFonts w:ascii="Arial" w:hAnsi="Arial"/>
        <w:i/>
        <w:color w:val="ad1a1a"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ad1a1a"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ad1a1a"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ad1a1a"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ad1a1a"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a3fc95" w:themeFill="accent1" w:themeFillTint="50"/>
      </w:tcPr>
    </w:tblStylePr>
    <w:tblStylePr w:type="band2Vert">
      <w:rPr>
        <w:rFonts w:ascii="Arial" w:hAnsi="Arial"/>
        <w:color w:val="404040"/>
        <w:sz w:val="22"/>
      </w:rPr>
      <w:tcPr>
        <w:shd w:val="clear" w:color="ffffff" w:themeColor="accent1" w:themeTint="50" w:fill="a3fc95" w:themeFill="accent1" w:themeFillTint="50"/>
      </w:tcPr>
    </w:tblStylePr>
    <w:tblStylePr w:type="firstCol">
      <w:rPr>
        <w:rFonts w:ascii="Arial" w:hAnsi="Arial"/>
        <w:color w:val="f2f2f2"/>
        <w:sz w:val="22"/>
      </w:rPr>
      <w:tcPr>
        <w:shd w:val="clear" w:color="ffffff" w:themeColor="accent1" w:themeTint="EA" w:fill="1ebe03" w:themeFill="accent1" w:themeFillTint="EA"/>
      </w:tcPr>
    </w:tblStylePr>
    <w:tblStylePr w:type="firstRow">
      <w:rPr>
        <w:rFonts w:ascii="Arial" w:hAnsi="Arial"/>
        <w:color w:val="f2f2f2"/>
        <w:sz w:val="22"/>
      </w:rPr>
      <w:tcPr>
        <w:shd w:val="clear" w:color="ffffff" w:themeColor="accent1" w:themeTint="EA" w:fill="1ebe03" w:themeFill="accent1" w:themeFillTint="EA"/>
      </w:tcPr>
    </w:tblStylePr>
    <w:tblStylePr w:type="lastCol">
      <w:rPr>
        <w:rFonts w:ascii="Arial" w:hAnsi="Arial"/>
        <w:color w:val="f2f2f2"/>
        <w:sz w:val="22"/>
      </w:rPr>
      <w:tcPr>
        <w:shd w:val="clear" w:color="ffffff" w:themeColor="accent1" w:themeTint="EA" w:fill="1ebe03" w:themeFill="accent1" w:themeFillTint="EA"/>
      </w:tcPr>
    </w:tblStylePr>
    <w:tblStylePr w:type="lastRow">
      <w:rPr>
        <w:rFonts w:ascii="Arial" w:hAnsi="Arial"/>
        <w:color w:val="f2f2f2"/>
        <w:sz w:val="22"/>
      </w:rPr>
      <w:tcPr>
        <w:shd w:val="clear" w:color="ffffff" w:themeColor="accent1" w:themeTint="EA" w:fill="1ebe03"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bce7fd" w:themeFill="accent2" w:themeFillTint="32"/>
      </w:tcPr>
    </w:tblStylePr>
    <w:tblStylePr w:type="band2Vert">
      <w:rPr>
        <w:rFonts w:ascii="Arial" w:hAnsi="Arial"/>
        <w:color w:val="404040"/>
        <w:sz w:val="22"/>
      </w:rPr>
      <w:tcPr>
        <w:shd w:val="clear" w:color="ffffff" w:themeColor="accent2" w:themeTint="32" w:fill="bce7fd" w:themeFill="accent2" w:themeFillTint="32"/>
      </w:tcPr>
    </w:tblStylePr>
    <w:tblStylePr w:type="firstCol">
      <w:rPr>
        <w:rFonts w:ascii="Arial" w:hAnsi="Arial"/>
        <w:color w:val="f2f2f2"/>
        <w:sz w:val="22"/>
      </w:rPr>
      <w:tcPr>
        <w:shd w:val="clear" w:color="ffffff" w:themeColor="accent2" w:themeTint="97" w:fill="36b8fb" w:themeFill="accent2" w:themeFillTint="97"/>
      </w:tcPr>
    </w:tblStylePr>
    <w:tblStylePr w:type="firstRow">
      <w:rPr>
        <w:rFonts w:ascii="Arial" w:hAnsi="Arial"/>
        <w:color w:val="f2f2f2"/>
        <w:sz w:val="22"/>
      </w:rPr>
      <w:tcPr>
        <w:shd w:val="clear" w:color="ffffff" w:themeColor="accent2" w:themeTint="97" w:fill="36b8fb" w:themeFill="accent2" w:themeFillTint="97"/>
      </w:tcPr>
    </w:tblStylePr>
    <w:tblStylePr w:type="lastCol">
      <w:rPr>
        <w:rFonts w:ascii="Arial" w:hAnsi="Arial"/>
        <w:color w:val="f2f2f2"/>
        <w:sz w:val="22"/>
      </w:rPr>
      <w:tcPr>
        <w:shd w:val="clear" w:color="ffffff" w:themeColor="accent2" w:themeTint="97" w:fill="36b8fb" w:themeFill="accent2" w:themeFillTint="97"/>
      </w:tcPr>
    </w:tblStylePr>
    <w:tblStylePr w:type="lastRow">
      <w:rPr>
        <w:rFonts w:ascii="Arial" w:hAnsi="Arial"/>
        <w:color w:val="f2f2f2"/>
        <w:sz w:val="22"/>
      </w:rPr>
      <w:tcPr>
        <w:shd w:val="clear" w:color="ffffff" w:themeColor="accent2" w:themeTint="97" w:fill="36b8fb"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fdd2ba" w:themeFill="accent3" w:themeFillTint="34"/>
      </w:tcPr>
    </w:tblStylePr>
    <w:tblStylePr w:type="band2Vert">
      <w:rPr>
        <w:rFonts w:ascii="Arial" w:hAnsi="Arial"/>
        <w:color w:val="404040"/>
        <w:sz w:val="22"/>
      </w:rPr>
      <w:tcPr>
        <w:shd w:val="clear" w:color="ffffff" w:themeColor="accent3" w:themeTint="34" w:fill="fdd2ba" w:themeFill="accent3" w:themeFillTint="34"/>
      </w:tcPr>
    </w:tblStylePr>
    <w:tblStylePr w:type="firstCol">
      <w:rPr>
        <w:rFonts w:ascii="Arial" w:hAnsi="Arial"/>
        <w:color w:val="f2f2f2"/>
        <w:sz w:val="22"/>
      </w:rPr>
      <w:tcPr>
        <w:shd w:val="clear" w:color="ffffff" w:themeColor="accent3" w:themeTint="FE" w:fill="a43c03" w:themeFill="accent3" w:themeFillTint="FE"/>
      </w:tcPr>
    </w:tblStylePr>
    <w:tblStylePr w:type="firstRow">
      <w:rPr>
        <w:rFonts w:ascii="Arial" w:hAnsi="Arial"/>
        <w:color w:val="f2f2f2"/>
        <w:sz w:val="22"/>
      </w:rPr>
      <w:tcPr>
        <w:shd w:val="clear" w:color="ffffff" w:themeColor="accent3" w:themeTint="FE" w:fill="a43c03" w:themeFill="accent3" w:themeFillTint="FE"/>
      </w:tcPr>
    </w:tblStylePr>
    <w:tblStylePr w:type="lastCol">
      <w:rPr>
        <w:rFonts w:ascii="Arial" w:hAnsi="Arial"/>
        <w:color w:val="f2f2f2"/>
        <w:sz w:val="22"/>
      </w:rPr>
      <w:tcPr>
        <w:shd w:val="clear" w:color="ffffff" w:themeColor="accent3" w:themeTint="FE" w:fill="a43c03" w:themeFill="accent3" w:themeFillTint="FE"/>
      </w:tcPr>
    </w:tblStylePr>
    <w:tblStylePr w:type="lastRow">
      <w:rPr>
        <w:rFonts w:ascii="Arial" w:hAnsi="Arial"/>
        <w:color w:val="f2f2f2"/>
        <w:sz w:val="22"/>
      </w:rPr>
      <w:tcPr>
        <w:shd w:val="clear" w:color="ffffff" w:themeColor="accent3" w:themeTint="FE" w:fill="a43c03"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3bafd" w:themeFill="accent4" w:themeFillTint="34"/>
      </w:tcPr>
    </w:tblStylePr>
    <w:tblStylePr w:type="band2Vert">
      <w:rPr>
        <w:rFonts w:ascii="Arial" w:hAnsi="Arial"/>
        <w:color w:val="404040"/>
        <w:sz w:val="22"/>
      </w:rPr>
      <w:tcPr>
        <w:shd w:val="clear" w:color="ffffff" w:themeColor="accent4" w:themeTint="34" w:fill="f3bafd" w:themeFill="accent4" w:themeFillTint="34"/>
      </w:tcPr>
    </w:tblStylePr>
    <w:tblStylePr w:type="firstCol">
      <w:rPr>
        <w:rFonts w:ascii="Arial" w:hAnsi="Arial"/>
        <w:color w:val="f2f2f2"/>
        <w:sz w:val="22"/>
      </w:rPr>
      <w:tcPr>
        <w:shd w:val="clear" w:color="ffffff" w:themeColor="accent4" w:themeTint="9A" w:fill="dc33fa" w:themeFill="accent4" w:themeFillTint="9A"/>
      </w:tcPr>
    </w:tblStylePr>
    <w:tblStylePr w:type="firstRow">
      <w:rPr>
        <w:rFonts w:ascii="Arial" w:hAnsi="Arial"/>
        <w:color w:val="f2f2f2"/>
        <w:sz w:val="22"/>
      </w:rPr>
      <w:tcPr>
        <w:shd w:val="clear" w:color="ffffff" w:themeColor="accent4" w:themeTint="9A" w:fill="dc33fa" w:themeFill="accent4" w:themeFillTint="9A"/>
      </w:tcPr>
    </w:tblStylePr>
    <w:tblStylePr w:type="lastCol">
      <w:rPr>
        <w:rFonts w:ascii="Arial" w:hAnsi="Arial"/>
        <w:color w:val="f2f2f2"/>
        <w:sz w:val="22"/>
      </w:rPr>
      <w:tcPr>
        <w:shd w:val="clear" w:color="ffffff" w:themeColor="accent4" w:themeTint="9A" w:fill="dc33fa" w:themeFill="accent4" w:themeFillTint="9A"/>
      </w:tcPr>
    </w:tblStylePr>
    <w:tblStylePr w:type="lastRow">
      <w:rPr>
        <w:rFonts w:ascii="Arial" w:hAnsi="Arial"/>
        <w:color w:val="f2f2f2"/>
        <w:sz w:val="22"/>
      </w:rPr>
      <w:tcPr>
        <w:shd w:val="clear" w:color="ffffff" w:themeColor="accent4" w:themeTint="9A" w:fill="dc33fa"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ffefbf" w:themeFill="accent5" w:themeFillTint="34"/>
      </w:tcPr>
    </w:tblStylePr>
    <w:tblStylePr w:type="band2Vert">
      <w:rPr>
        <w:rFonts w:ascii="Arial" w:hAnsi="Arial"/>
        <w:color w:val="404040"/>
        <w:sz w:val="22"/>
      </w:rPr>
      <w:tcPr>
        <w:shd w:val="clear" w:color="ffffff" w:themeColor="accent5" w:themeTint="34" w:fill="ffefbf" w:themeFill="accent5" w:themeFillTint="34"/>
      </w:tcPr>
    </w:tblStylePr>
    <w:tblStylePr w:type="firstCol">
      <w:rPr>
        <w:rFonts w:ascii="Arial" w:hAnsi="Arial"/>
        <w:color w:val="f2f2f2"/>
        <w:sz w:val="22"/>
      </w:rPr>
      <w:tcPr>
        <w:shd w:val="clear" w:color="ffffff" w:themeColor="accent5" w:fill="c99c00" w:themeFill="accent5"/>
      </w:tcPr>
    </w:tblStylePr>
    <w:tblStylePr w:type="firstRow">
      <w:rPr>
        <w:rFonts w:ascii="Arial" w:hAnsi="Arial"/>
        <w:color w:val="f2f2f2"/>
        <w:sz w:val="22"/>
      </w:rPr>
      <w:tcPr>
        <w:shd w:val="clear" w:color="ffffff" w:themeColor="accent5" w:fill="c99c00" w:themeFill="accent5"/>
      </w:tcPr>
    </w:tblStylePr>
    <w:tblStylePr w:type="lastCol">
      <w:rPr>
        <w:rFonts w:ascii="Arial" w:hAnsi="Arial"/>
        <w:color w:val="f2f2f2"/>
        <w:sz w:val="22"/>
      </w:rPr>
      <w:tcPr>
        <w:shd w:val="clear" w:color="ffffff" w:themeColor="accent5" w:fill="c99c00" w:themeFill="accent5"/>
      </w:tcPr>
    </w:tblStylePr>
    <w:tblStylePr w:type="lastRow">
      <w:rPr>
        <w:rFonts w:ascii="Arial" w:hAnsi="Arial"/>
        <w:color w:val="f2f2f2"/>
        <w:sz w:val="22"/>
      </w:rPr>
      <w:tcPr>
        <w:shd w:val="clear" w:color="ffffff" w:themeColor="accent5" w:fill="c99c00"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7cccc" w:themeFill="accent6" w:themeFillTint="34"/>
      </w:tcPr>
    </w:tblStylePr>
    <w:tblStylePr w:type="band2Vert">
      <w:rPr>
        <w:rFonts w:ascii="Arial" w:hAnsi="Arial"/>
        <w:color w:val="404040"/>
        <w:sz w:val="22"/>
      </w:rPr>
      <w:tcPr>
        <w:shd w:val="clear" w:color="ffffff" w:themeColor="accent6" w:themeTint="34" w:fill="f7cccc" w:themeFill="accent6" w:themeFillTint="34"/>
      </w:tcPr>
    </w:tblStylePr>
    <w:tblStylePr w:type="firstCol">
      <w:rPr>
        <w:rFonts w:ascii="Arial" w:hAnsi="Arial"/>
        <w:color w:val="f2f2f2"/>
        <w:sz w:val="22"/>
      </w:rPr>
      <w:tcPr>
        <w:shd w:val="clear" w:color="ffffff" w:themeColor="accent6" w:fill="c9211e" w:themeFill="accent6"/>
      </w:tcPr>
    </w:tblStylePr>
    <w:tblStylePr w:type="firstRow">
      <w:rPr>
        <w:rFonts w:ascii="Arial" w:hAnsi="Arial"/>
        <w:color w:val="f2f2f2"/>
        <w:sz w:val="22"/>
      </w:rPr>
      <w:tcPr>
        <w:shd w:val="clear" w:color="ffffff" w:themeColor="accent6" w:fill="c9211e" w:themeFill="accent6"/>
      </w:tcPr>
    </w:tblStylePr>
    <w:tblStylePr w:type="lastCol">
      <w:rPr>
        <w:rFonts w:ascii="Arial" w:hAnsi="Arial"/>
        <w:color w:val="f2f2f2"/>
        <w:sz w:val="22"/>
      </w:rPr>
      <w:tcPr>
        <w:shd w:val="clear" w:color="ffffff" w:themeColor="accent6" w:fill="c9211e" w:themeFill="accent6"/>
      </w:tcPr>
    </w:tblStylePr>
    <w:tblStylePr w:type="lastRow">
      <w:rPr>
        <w:rFonts w:ascii="Arial" w:hAnsi="Arial"/>
        <w:color w:val="f2f2f2"/>
        <w:sz w:val="22"/>
      </w:rPr>
      <w:tcPr>
        <w:shd w:val="clear" w:color="ffffff" w:themeColor="accent6" w:fill="c9211e"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a3fc95" w:themeFill="accent1" w:themeFillTint="50"/>
      </w:tcPr>
    </w:tblStylePr>
    <w:tblStylePr w:type="band2Vert">
      <w:rPr>
        <w:rFonts w:ascii="Arial" w:hAnsi="Arial"/>
        <w:color w:val="404040"/>
        <w:sz w:val="22"/>
      </w:rPr>
      <w:tcPr>
        <w:shd w:val="clear" w:color="ffffff" w:themeColor="accent1" w:themeTint="50" w:fill="a3fc95" w:themeFill="accent1" w:themeFillTint="50"/>
      </w:tcPr>
    </w:tblStylePr>
    <w:tblStylePr w:type="firstCol">
      <w:rPr>
        <w:rFonts w:ascii="Arial" w:hAnsi="Arial"/>
        <w:color w:val="f2f2f2"/>
        <w:sz w:val="22"/>
      </w:rPr>
      <w:tcPr>
        <w:shd w:val="clear" w:color="ffffff" w:themeColor="accent1" w:themeTint="EA" w:fill="1ebe03" w:themeFill="accent1" w:themeFillTint="EA"/>
      </w:tcPr>
    </w:tblStylePr>
    <w:tblStylePr w:type="firstRow">
      <w:rPr>
        <w:rFonts w:ascii="Arial" w:hAnsi="Arial"/>
        <w:color w:val="f2f2f2"/>
        <w:sz w:val="22"/>
      </w:rPr>
      <w:tcPr>
        <w:shd w:val="clear" w:color="ffffff" w:themeColor="accent1" w:themeTint="EA" w:fill="1ebe03" w:themeFill="accent1" w:themeFillTint="EA"/>
      </w:tcPr>
    </w:tblStylePr>
    <w:tblStylePr w:type="lastCol">
      <w:rPr>
        <w:rFonts w:ascii="Arial" w:hAnsi="Arial"/>
        <w:color w:val="f2f2f2"/>
        <w:sz w:val="22"/>
      </w:rPr>
      <w:tcPr>
        <w:shd w:val="clear" w:color="ffffff" w:themeColor="accent1" w:themeTint="EA" w:fill="1ebe03" w:themeFill="accent1" w:themeFillTint="EA"/>
      </w:tcPr>
    </w:tblStylePr>
    <w:tblStylePr w:type="lastRow">
      <w:rPr>
        <w:rFonts w:ascii="Arial" w:hAnsi="Arial"/>
        <w:color w:val="f2f2f2"/>
        <w:sz w:val="22"/>
      </w:rPr>
      <w:tcPr>
        <w:shd w:val="clear" w:color="ffffff" w:themeColor="accent1" w:themeTint="EA" w:fill="1ebe03"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bce7fd" w:themeFill="accent2" w:themeFillTint="32"/>
      </w:tcPr>
    </w:tblStylePr>
    <w:tblStylePr w:type="band2Vert">
      <w:rPr>
        <w:rFonts w:ascii="Arial" w:hAnsi="Arial"/>
        <w:color w:val="404040"/>
        <w:sz w:val="22"/>
      </w:rPr>
      <w:tcPr>
        <w:shd w:val="clear" w:color="ffffff" w:themeColor="accent2" w:themeTint="32" w:fill="bce7fd" w:themeFill="accent2" w:themeFillTint="32"/>
      </w:tcPr>
    </w:tblStylePr>
    <w:tblStylePr w:type="firstCol">
      <w:rPr>
        <w:rFonts w:ascii="Arial" w:hAnsi="Arial"/>
        <w:color w:val="f2f2f2"/>
        <w:sz w:val="22"/>
      </w:rPr>
      <w:tcPr>
        <w:shd w:val="clear" w:color="ffffff" w:themeColor="accent2" w:themeTint="97" w:fill="36b8fb" w:themeFill="accent2" w:themeFillTint="97"/>
      </w:tcPr>
    </w:tblStylePr>
    <w:tblStylePr w:type="firstRow">
      <w:rPr>
        <w:rFonts w:ascii="Arial" w:hAnsi="Arial"/>
        <w:color w:val="f2f2f2"/>
        <w:sz w:val="22"/>
      </w:rPr>
      <w:tcPr>
        <w:shd w:val="clear" w:color="ffffff" w:themeColor="accent2" w:themeTint="97" w:fill="36b8fb" w:themeFill="accent2" w:themeFillTint="97"/>
      </w:tcPr>
    </w:tblStylePr>
    <w:tblStylePr w:type="lastCol">
      <w:rPr>
        <w:rFonts w:ascii="Arial" w:hAnsi="Arial"/>
        <w:color w:val="f2f2f2"/>
        <w:sz w:val="22"/>
      </w:rPr>
      <w:tcPr>
        <w:shd w:val="clear" w:color="ffffff" w:themeColor="accent2" w:themeTint="97" w:fill="36b8fb" w:themeFill="accent2" w:themeFillTint="97"/>
      </w:tcPr>
    </w:tblStylePr>
    <w:tblStylePr w:type="lastRow">
      <w:rPr>
        <w:rFonts w:ascii="Arial" w:hAnsi="Arial"/>
        <w:color w:val="f2f2f2"/>
        <w:sz w:val="22"/>
      </w:rPr>
      <w:tcPr>
        <w:shd w:val="clear" w:color="ffffff" w:themeColor="accent2" w:themeTint="97" w:fill="36b8fb"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fdd2ba" w:themeFill="accent3" w:themeFillTint="34"/>
      </w:tcPr>
    </w:tblStylePr>
    <w:tblStylePr w:type="band2Vert">
      <w:rPr>
        <w:rFonts w:ascii="Arial" w:hAnsi="Arial"/>
        <w:color w:val="404040"/>
        <w:sz w:val="22"/>
      </w:rPr>
      <w:tcPr>
        <w:shd w:val="clear" w:color="ffffff" w:themeColor="accent3" w:themeTint="34" w:fill="fdd2ba" w:themeFill="accent3" w:themeFillTint="34"/>
      </w:tcPr>
    </w:tblStylePr>
    <w:tblStylePr w:type="firstCol">
      <w:rPr>
        <w:rFonts w:ascii="Arial" w:hAnsi="Arial"/>
        <w:color w:val="f2f2f2"/>
        <w:sz w:val="22"/>
      </w:rPr>
      <w:tcPr>
        <w:shd w:val="clear" w:color="ffffff" w:themeColor="accent3" w:themeTint="FE" w:fill="a43c03" w:themeFill="accent3" w:themeFillTint="FE"/>
      </w:tcPr>
    </w:tblStylePr>
    <w:tblStylePr w:type="firstRow">
      <w:rPr>
        <w:rFonts w:ascii="Arial" w:hAnsi="Arial"/>
        <w:color w:val="f2f2f2"/>
        <w:sz w:val="22"/>
      </w:rPr>
      <w:tcPr>
        <w:shd w:val="clear" w:color="ffffff" w:themeColor="accent3" w:themeTint="FE" w:fill="a43c03" w:themeFill="accent3" w:themeFillTint="FE"/>
      </w:tcPr>
    </w:tblStylePr>
    <w:tblStylePr w:type="lastCol">
      <w:rPr>
        <w:rFonts w:ascii="Arial" w:hAnsi="Arial"/>
        <w:color w:val="f2f2f2"/>
        <w:sz w:val="22"/>
      </w:rPr>
      <w:tcPr>
        <w:shd w:val="clear" w:color="ffffff" w:themeColor="accent3" w:themeTint="FE" w:fill="a43c03" w:themeFill="accent3" w:themeFillTint="FE"/>
      </w:tcPr>
    </w:tblStylePr>
    <w:tblStylePr w:type="lastRow">
      <w:rPr>
        <w:rFonts w:ascii="Arial" w:hAnsi="Arial"/>
        <w:color w:val="f2f2f2"/>
        <w:sz w:val="22"/>
      </w:rPr>
      <w:tcPr>
        <w:shd w:val="clear" w:color="ffffff" w:themeColor="accent3" w:themeTint="FE" w:fill="a43c03"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3bafd" w:themeFill="accent4" w:themeFillTint="34"/>
      </w:tcPr>
    </w:tblStylePr>
    <w:tblStylePr w:type="band2Vert">
      <w:rPr>
        <w:rFonts w:ascii="Arial" w:hAnsi="Arial"/>
        <w:color w:val="404040"/>
        <w:sz w:val="22"/>
      </w:rPr>
      <w:tcPr>
        <w:shd w:val="clear" w:color="ffffff" w:themeColor="accent4" w:themeTint="34" w:fill="f3bafd" w:themeFill="accent4" w:themeFillTint="34"/>
      </w:tcPr>
    </w:tblStylePr>
    <w:tblStylePr w:type="firstCol">
      <w:rPr>
        <w:rFonts w:ascii="Arial" w:hAnsi="Arial"/>
        <w:color w:val="f2f2f2"/>
        <w:sz w:val="22"/>
      </w:rPr>
      <w:tcPr>
        <w:shd w:val="clear" w:color="ffffff" w:themeColor="accent4" w:themeTint="9A" w:fill="dc33fa" w:themeFill="accent4" w:themeFillTint="9A"/>
      </w:tcPr>
    </w:tblStylePr>
    <w:tblStylePr w:type="firstRow">
      <w:rPr>
        <w:rFonts w:ascii="Arial" w:hAnsi="Arial"/>
        <w:color w:val="f2f2f2"/>
        <w:sz w:val="22"/>
      </w:rPr>
      <w:tcPr>
        <w:shd w:val="clear" w:color="ffffff" w:themeColor="accent4" w:themeTint="9A" w:fill="dc33fa" w:themeFill="accent4" w:themeFillTint="9A"/>
      </w:tcPr>
    </w:tblStylePr>
    <w:tblStylePr w:type="lastCol">
      <w:rPr>
        <w:rFonts w:ascii="Arial" w:hAnsi="Arial"/>
        <w:color w:val="f2f2f2"/>
        <w:sz w:val="22"/>
      </w:rPr>
      <w:tcPr>
        <w:shd w:val="clear" w:color="ffffff" w:themeColor="accent4" w:themeTint="9A" w:fill="dc33fa" w:themeFill="accent4" w:themeFillTint="9A"/>
      </w:tcPr>
    </w:tblStylePr>
    <w:tblStylePr w:type="lastRow">
      <w:rPr>
        <w:rFonts w:ascii="Arial" w:hAnsi="Arial"/>
        <w:color w:val="f2f2f2"/>
        <w:sz w:val="22"/>
      </w:rPr>
      <w:tcPr>
        <w:shd w:val="clear" w:color="ffffff" w:themeColor="accent4" w:themeTint="9A" w:fill="dc33fa"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ffefbf" w:themeFill="accent5" w:themeFillTint="34"/>
      </w:tcPr>
    </w:tblStylePr>
    <w:tblStylePr w:type="band2Vert">
      <w:rPr>
        <w:rFonts w:ascii="Arial" w:hAnsi="Arial"/>
        <w:color w:val="404040"/>
        <w:sz w:val="22"/>
      </w:rPr>
      <w:tcPr>
        <w:shd w:val="clear" w:color="ffffff" w:themeColor="accent5" w:themeTint="34" w:fill="ffefbf" w:themeFill="accent5" w:themeFillTint="34"/>
      </w:tcPr>
    </w:tblStylePr>
    <w:tblStylePr w:type="firstCol">
      <w:rPr>
        <w:rFonts w:ascii="Arial" w:hAnsi="Arial"/>
        <w:color w:val="f2f2f2"/>
        <w:sz w:val="22"/>
      </w:rPr>
      <w:tcPr>
        <w:shd w:val="clear" w:color="ffffff" w:themeColor="accent5" w:fill="c99c00" w:themeFill="accent5"/>
      </w:tcPr>
    </w:tblStylePr>
    <w:tblStylePr w:type="firstRow">
      <w:rPr>
        <w:rFonts w:ascii="Arial" w:hAnsi="Arial"/>
        <w:color w:val="f2f2f2"/>
        <w:sz w:val="22"/>
      </w:rPr>
      <w:tcPr>
        <w:shd w:val="clear" w:color="ffffff" w:themeColor="accent5" w:fill="c99c00" w:themeFill="accent5"/>
      </w:tcPr>
    </w:tblStylePr>
    <w:tblStylePr w:type="lastCol">
      <w:rPr>
        <w:rFonts w:ascii="Arial" w:hAnsi="Arial"/>
        <w:color w:val="f2f2f2"/>
        <w:sz w:val="22"/>
      </w:rPr>
      <w:tcPr>
        <w:shd w:val="clear" w:color="ffffff" w:themeColor="accent5" w:fill="c99c00" w:themeFill="accent5"/>
      </w:tcPr>
    </w:tblStylePr>
    <w:tblStylePr w:type="lastRow">
      <w:rPr>
        <w:rFonts w:ascii="Arial" w:hAnsi="Arial"/>
        <w:color w:val="f2f2f2"/>
        <w:sz w:val="22"/>
      </w:rPr>
      <w:tcPr>
        <w:shd w:val="clear" w:color="ffffff" w:themeColor="accent5" w:fill="c99c00"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7cccc" w:themeFill="accent6" w:themeFillTint="34"/>
      </w:tcPr>
    </w:tblStylePr>
    <w:tblStylePr w:type="band2Vert">
      <w:rPr>
        <w:rFonts w:ascii="Arial" w:hAnsi="Arial"/>
        <w:color w:val="404040"/>
        <w:sz w:val="22"/>
      </w:rPr>
      <w:tcPr>
        <w:shd w:val="clear" w:color="ffffff" w:themeColor="accent6" w:themeTint="34" w:fill="f7cccc" w:themeFill="accent6" w:themeFillTint="34"/>
      </w:tcPr>
    </w:tblStylePr>
    <w:tblStylePr w:type="firstCol">
      <w:rPr>
        <w:rFonts w:ascii="Arial" w:hAnsi="Arial"/>
        <w:color w:val="f2f2f2"/>
        <w:sz w:val="22"/>
      </w:rPr>
      <w:tcPr>
        <w:shd w:val="clear" w:color="ffffff" w:themeColor="accent6" w:fill="c9211e" w:themeFill="accent6"/>
      </w:tcPr>
    </w:tblStylePr>
    <w:tblStylePr w:type="firstRow">
      <w:rPr>
        <w:rFonts w:ascii="Arial" w:hAnsi="Arial"/>
        <w:color w:val="f2f2f2"/>
        <w:sz w:val="22"/>
      </w:rPr>
      <w:tcPr>
        <w:shd w:val="clear" w:color="ffffff" w:themeColor="accent6" w:fill="c9211e" w:themeFill="accent6"/>
      </w:tcPr>
    </w:tblStylePr>
    <w:tblStylePr w:type="lastCol">
      <w:rPr>
        <w:rFonts w:ascii="Arial" w:hAnsi="Arial"/>
        <w:color w:val="f2f2f2"/>
        <w:sz w:val="22"/>
      </w:rPr>
      <w:tcPr>
        <w:shd w:val="clear" w:color="ffffff" w:themeColor="accent6" w:fill="c9211e" w:themeFill="accent6"/>
      </w:tcPr>
    </w:tblStylePr>
    <w:tblStylePr w:type="lastRow">
      <w:rPr>
        <w:rFonts w:ascii="Arial" w:hAnsi="Arial"/>
        <w:color w:val="f2f2f2"/>
        <w:sz w:val="22"/>
      </w:rPr>
      <w:tcPr>
        <w:shd w:val="clear" w:color="ffffff" w:themeColor="accent6" w:fill="c9211e"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5">
    <w:name w:val="footnote text"/>
    <w:basedOn w:val="617"/>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617"/>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617"/>
    <w:next w:val="617"/>
    <w:uiPriority w:val="39"/>
    <w:unhideWhenUsed/>
    <w:pPr>
      <w:ind w:left="0" w:right="0" w:firstLine="0"/>
      <w:spacing w:after="57"/>
    </w:pPr>
  </w:style>
  <w:style w:type="paragraph" w:styleId="182">
    <w:name w:val="toc 2"/>
    <w:basedOn w:val="617"/>
    <w:next w:val="617"/>
    <w:uiPriority w:val="39"/>
    <w:unhideWhenUsed/>
    <w:pPr>
      <w:ind w:left="283" w:right="0" w:firstLine="0"/>
      <w:spacing w:after="57"/>
    </w:pPr>
  </w:style>
  <w:style w:type="paragraph" w:styleId="183">
    <w:name w:val="toc 3"/>
    <w:basedOn w:val="617"/>
    <w:next w:val="617"/>
    <w:uiPriority w:val="39"/>
    <w:unhideWhenUsed/>
    <w:pPr>
      <w:ind w:left="567" w:right="0" w:firstLine="0"/>
      <w:spacing w:after="57"/>
    </w:pPr>
  </w:style>
  <w:style w:type="paragraph" w:styleId="184">
    <w:name w:val="toc 4"/>
    <w:basedOn w:val="617"/>
    <w:next w:val="617"/>
    <w:uiPriority w:val="39"/>
    <w:unhideWhenUsed/>
    <w:pPr>
      <w:ind w:left="850" w:right="0" w:firstLine="0"/>
      <w:spacing w:after="57"/>
    </w:pPr>
  </w:style>
  <w:style w:type="paragraph" w:styleId="185">
    <w:name w:val="toc 5"/>
    <w:basedOn w:val="617"/>
    <w:next w:val="617"/>
    <w:uiPriority w:val="39"/>
    <w:unhideWhenUsed/>
    <w:pPr>
      <w:ind w:left="1134" w:right="0" w:firstLine="0"/>
      <w:spacing w:after="57"/>
    </w:pPr>
  </w:style>
  <w:style w:type="paragraph" w:styleId="186">
    <w:name w:val="toc 6"/>
    <w:basedOn w:val="617"/>
    <w:next w:val="617"/>
    <w:uiPriority w:val="39"/>
    <w:unhideWhenUsed/>
    <w:pPr>
      <w:ind w:left="1417" w:right="0" w:firstLine="0"/>
      <w:spacing w:after="57"/>
    </w:pPr>
  </w:style>
  <w:style w:type="paragraph" w:styleId="187">
    <w:name w:val="toc 7"/>
    <w:basedOn w:val="617"/>
    <w:next w:val="617"/>
    <w:uiPriority w:val="39"/>
    <w:unhideWhenUsed/>
    <w:pPr>
      <w:ind w:left="1701" w:right="0" w:firstLine="0"/>
      <w:spacing w:after="57"/>
    </w:pPr>
  </w:style>
  <w:style w:type="paragraph" w:styleId="188">
    <w:name w:val="toc 8"/>
    <w:basedOn w:val="617"/>
    <w:next w:val="617"/>
    <w:uiPriority w:val="39"/>
    <w:unhideWhenUsed/>
    <w:pPr>
      <w:ind w:left="1984" w:right="0" w:firstLine="0"/>
      <w:spacing w:after="57"/>
    </w:pPr>
  </w:style>
  <w:style w:type="paragraph" w:styleId="189">
    <w:name w:val="toc 9"/>
    <w:basedOn w:val="617"/>
    <w:next w:val="617"/>
    <w:uiPriority w:val="39"/>
    <w:unhideWhenUsed/>
    <w:pPr>
      <w:ind w:left="2268" w:right="0" w:firstLine="0"/>
      <w:spacing w:after="57"/>
    </w:pPr>
  </w:style>
  <w:style w:type="paragraph" w:styleId="190">
    <w:name w:val="TOC Heading"/>
    <w:uiPriority w:val="39"/>
    <w:unhideWhenUsed/>
  </w:style>
  <w:style w:type="paragraph" w:styleId="191">
    <w:name w:val="table of figures"/>
    <w:basedOn w:val="617"/>
    <w:next w:val="617"/>
    <w:uiPriority w:val="99"/>
    <w:unhideWhenUsed/>
    <w:pPr>
      <w:spacing w:after="0" w:afterAutospacing="0"/>
    </w:pPr>
  </w:style>
  <w:style w:type="paragraph" w:styleId="617" w:default="1">
    <w:name w:val="Normal"/>
    <w:qFormat/>
    <w:pPr>
      <w:spacing w:before="0" w:after="160" w:line="256" w:lineRule="auto"/>
      <w:widowControl/>
    </w:pPr>
    <w:rPr>
      <w:rFonts w:ascii="Calibri" w:hAnsi="Calibri" w:eastAsia="Calibri" w:cs="Times New Roman"/>
      <w:color w:val="auto"/>
      <w:sz w:val="22"/>
      <w:szCs w:val="22"/>
      <w:lang w:val="ru-RU" w:eastAsia="zh-CN" w:bidi="ar-SA"/>
    </w:rPr>
  </w:style>
  <w:style w:type="character" w:styleId="618">
    <w:name w:val="WW8Num1z0"/>
    <w:qFormat/>
    <w:rPr>
      <w:rFonts w:ascii="Wingdings" w:hAnsi="Wingdings" w:cs="Wingdings"/>
      <w:sz w:val="20"/>
    </w:rPr>
  </w:style>
  <w:style w:type="character" w:styleId="619">
    <w:name w:val="WW8Num1z1"/>
    <w:qFormat/>
    <w:rPr>
      <w:rFonts w:ascii="Courier New" w:hAnsi="Courier New" w:cs="Courier New"/>
      <w:sz w:val="20"/>
    </w:rPr>
  </w:style>
  <w:style w:type="character" w:styleId="620">
    <w:name w:val="WW8Num2z0"/>
    <w:qFormat/>
    <w:rPr>
      <w:rFonts w:ascii="Wingdings" w:hAnsi="Wingdings" w:cs="Wingdings"/>
      <w:sz w:val="20"/>
    </w:rPr>
  </w:style>
  <w:style w:type="character" w:styleId="621">
    <w:name w:val="WW8Num2z1"/>
    <w:qFormat/>
    <w:rPr>
      <w:rFonts w:ascii="Courier New" w:hAnsi="Courier New" w:cs="Courier New"/>
      <w:sz w:val="20"/>
    </w:rPr>
  </w:style>
  <w:style w:type="character" w:styleId="622">
    <w:name w:val="WW8Num3z0"/>
    <w:qFormat/>
    <w:rPr>
      <w:rFonts w:ascii="Symbol" w:hAnsi="Symbol" w:cs="Symbol"/>
      <w:sz w:val="20"/>
    </w:rPr>
  </w:style>
  <w:style w:type="character" w:styleId="623">
    <w:name w:val="WW8Num3z1"/>
    <w:qFormat/>
    <w:rPr>
      <w:rFonts w:ascii="Courier New" w:hAnsi="Courier New" w:cs="Courier New"/>
      <w:sz w:val="20"/>
    </w:rPr>
  </w:style>
  <w:style w:type="character" w:styleId="624">
    <w:name w:val="WW8Num3z2"/>
    <w:qFormat/>
    <w:rPr>
      <w:rFonts w:ascii="Wingdings" w:hAnsi="Wingdings" w:cs="Wingdings"/>
      <w:sz w:val="20"/>
    </w:rPr>
  </w:style>
  <w:style w:type="character" w:styleId="625">
    <w:name w:val="WW8Num4z0"/>
    <w:qFormat/>
  </w:style>
  <w:style w:type="character" w:styleId="626">
    <w:name w:val="WW8Num5z0"/>
    <w:qFormat/>
    <w:rPr>
      <w:rFonts w:ascii="Symbol" w:hAnsi="Symbol" w:cs="Symbol"/>
      <w:sz w:val="20"/>
    </w:rPr>
  </w:style>
  <w:style w:type="character" w:styleId="627">
    <w:name w:val="WW8Num5z1"/>
    <w:qFormat/>
    <w:rPr>
      <w:rFonts w:ascii="Courier New" w:hAnsi="Courier New" w:cs="Courier New"/>
      <w:sz w:val="20"/>
    </w:rPr>
  </w:style>
  <w:style w:type="character" w:styleId="628">
    <w:name w:val="WW8Num5z2"/>
    <w:qFormat/>
    <w:rPr>
      <w:rFonts w:ascii="Wingdings" w:hAnsi="Wingdings" w:cs="Wingdings"/>
      <w:sz w:val="20"/>
    </w:rPr>
  </w:style>
  <w:style w:type="character" w:styleId="629">
    <w:name w:val="WW8Num6z0"/>
    <w:qFormat/>
    <w:rPr>
      <w:rFonts w:ascii="Symbol" w:hAnsi="Symbol" w:cs="Symbol"/>
      <w:sz w:val="20"/>
    </w:rPr>
  </w:style>
  <w:style w:type="character" w:styleId="630">
    <w:name w:val="WW8Num6z1"/>
    <w:qFormat/>
    <w:rPr>
      <w:rFonts w:ascii="Courier New" w:hAnsi="Courier New" w:cs="Courier New"/>
      <w:sz w:val="20"/>
    </w:rPr>
  </w:style>
  <w:style w:type="character" w:styleId="631">
    <w:name w:val="WW8Num6z2"/>
    <w:qFormat/>
    <w:rPr>
      <w:rFonts w:ascii="Wingdings" w:hAnsi="Wingdings" w:cs="Wingdings"/>
      <w:sz w:val="20"/>
    </w:rPr>
  </w:style>
  <w:style w:type="character" w:styleId="632">
    <w:name w:val="WW8Num7z0"/>
    <w:qFormat/>
    <w:rPr>
      <w:rFonts w:ascii="Wingdings" w:hAnsi="Wingdings" w:cs="Wingdings"/>
      <w:sz w:val="20"/>
    </w:rPr>
  </w:style>
  <w:style w:type="character" w:styleId="633">
    <w:name w:val="WW8Num7z1"/>
    <w:qFormat/>
    <w:rPr>
      <w:rFonts w:ascii="Courier New" w:hAnsi="Courier New" w:cs="Courier New"/>
      <w:sz w:val="20"/>
    </w:rPr>
  </w:style>
  <w:style w:type="character" w:styleId="634">
    <w:name w:val="WW8Num8z0"/>
    <w:qFormat/>
    <w:rPr>
      <w:rFonts w:ascii="Wingdings" w:hAnsi="Wingdings" w:cs="Wingdings"/>
      <w:sz w:val="20"/>
    </w:rPr>
  </w:style>
  <w:style w:type="character" w:styleId="635">
    <w:name w:val="WW8Num8z1"/>
    <w:qFormat/>
    <w:rPr>
      <w:rFonts w:ascii="Courier New" w:hAnsi="Courier New" w:cs="Courier New"/>
      <w:sz w:val="20"/>
    </w:rPr>
  </w:style>
  <w:style w:type="character" w:styleId="636">
    <w:name w:val="WW8Num9z0"/>
    <w:qFormat/>
    <w:rPr>
      <w:rFonts w:ascii="Wingdings" w:hAnsi="Wingdings" w:cs="Wingdings"/>
      <w:sz w:val="20"/>
    </w:rPr>
  </w:style>
  <w:style w:type="character" w:styleId="637">
    <w:name w:val="WW8Num9z1"/>
    <w:qFormat/>
    <w:rPr>
      <w:rFonts w:ascii="Courier New" w:hAnsi="Courier New" w:cs="Courier New"/>
      <w:sz w:val="20"/>
    </w:rPr>
  </w:style>
  <w:style w:type="character" w:styleId="638">
    <w:name w:val="WW8Num10z0"/>
    <w:qFormat/>
    <w:rPr>
      <w:rFonts w:ascii="Wingdings" w:hAnsi="Wingdings" w:cs="Wingdings"/>
      <w:sz w:val="20"/>
    </w:rPr>
  </w:style>
  <w:style w:type="character" w:styleId="639">
    <w:name w:val="WW8Num10z1"/>
    <w:qFormat/>
    <w:rPr>
      <w:rFonts w:ascii="Courier New" w:hAnsi="Courier New" w:cs="Courier New"/>
      <w:sz w:val="20"/>
    </w:rPr>
  </w:style>
  <w:style w:type="character" w:styleId="640">
    <w:name w:val="WW8Num11z0"/>
    <w:qFormat/>
    <w:rPr>
      <w:rFonts w:ascii="Wingdings" w:hAnsi="Wingdings" w:cs="Wingdings"/>
      <w:sz w:val="20"/>
    </w:rPr>
  </w:style>
  <w:style w:type="character" w:styleId="641">
    <w:name w:val="WW8Num11z1"/>
    <w:qFormat/>
    <w:rPr>
      <w:rFonts w:ascii="Courier New" w:hAnsi="Courier New" w:cs="Courier New"/>
      <w:sz w:val="20"/>
    </w:rPr>
  </w:style>
  <w:style w:type="character" w:styleId="642">
    <w:name w:val="WW8Num12z0"/>
    <w:qFormat/>
    <w:rPr>
      <w:color w:val="000000"/>
    </w:rPr>
  </w:style>
  <w:style w:type="character" w:styleId="643">
    <w:name w:val="WW8Num12z1"/>
    <w:qFormat/>
  </w:style>
  <w:style w:type="character" w:styleId="644">
    <w:name w:val="WW8Num13z0"/>
    <w:qFormat/>
    <w:rPr>
      <w:rFonts w:ascii="Symbol" w:hAnsi="Symbol" w:cs="Symbol"/>
      <w:sz w:val="20"/>
    </w:rPr>
  </w:style>
  <w:style w:type="character" w:styleId="645">
    <w:name w:val="WW8Num13z1"/>
    <w:qFormat/>
    <w:rPr>
      <w:rFonts w:ascii="Courier New" w:hAnsi="Courier New" w:cs="Courier New"/>
      <w:sz w:val="20"/>
    </w:rPr>
  </w:style>
  <w:style w:type="character" w:styleId="646">
    <w:name w:val="WW8Num13z2"/>
    <w:qFormat/>
    <w:rPr>
      <w:rFonts w:ascii="Wingdings" w:hAnsi="Wingdings" w:cs="Wingdings"/>
      <w:sz w:val="20"/>
    </w:rPr>
  </w:style>
  <w:style w:type="character" w:styleId="647">
    <w:name w:val="WW8Num14z0"/>
    <w:qFormat/>
    <w:rPr>
      <w:rFonts w:ascii="Symbol" w:hAnsi="Symbol" w:cs="Symbol"/>
      <w:sz w:val="20"/>
    </w:rPr>
  </w:style>
  <w:style w:type="character" w:styleId="648">
    <w:name w:val="WW8Num14z1"/>
    <w:qFormat/>
    <w:rPr>
      <w:rFonts w:ascii="Courier New" w:hAnsi="Courier New" w:cs="Courier New"/>
      <w:sz w:val="20"/>
    </w:rPr>
  </w:style>
  <w:style w:type="character" w:styleId="649">
    <w:name w:val="WW8Num14z2"/>
    <w:qFormat/>
    <w:rPr>
      <w:rFonts w:ascii="Wingdings" w:hAnsi="Wingdings" w:cs="Wingdings"/>
      <w:sz w:val="20"/>
    </w:rPr>
  </w:style>
  <w:style w:type="character" w:styleId="650">
    <w:name w:val="WW8Num15z0"/>
    <w:qFormat/>
    <w:rPr>
      <w:rFonts w:ascii="Symbol" w:hAnsi="Symbol" w:cs="Symbol"/>
      <w:sz w:val="20"/>
    </w:rPr>
  </w:style>
  <w:style w:type="character" w:styleId="651">
    <w:name w:val="WW8Num15z1"/>
    <w:qFormat/>
    <w:rPr>
      <w:rFonts w:ascii="Courier New" w:hAnsi="Courier New" w:cs="Courier New"/>
      <w:sz w:val="20"/>
    </w:rPr>
  </w:style>
  <w:style w:type="character" w:styleId="652">
    <w:name w:val="WW8Num15z2"/>
    <w:qFormat/>
    <w:rPr>
      <w:rFonts w:ascii="Wingdings" w:hAnsi="Wingdings" w:cs="Wingdings"/>
      <w:sz w:val="20"/>
    </w:rPr>
  </w:style>
  <w:style w:type="character" w:styleId="653">
    <w:name w:val="WW8Num16z0"/>
    <w:qFormat/>
    <w:rPr>
      <w:rFonts w:ascii="Symbol" w:hAnsi="Symbol" w:cs="Symbol"/>
      <w:sz w:val="20"/>
    </w:rPr>
  </w:style>
  <w:style w:type="character" w:styleId="654">
    <w:name w:val="WW8Num16z1"/>
    <w:qFormat/>
    <w:rPr>
      <w:rFonts w:ascii="Courier New" w:hAnsi="Courier New" w:cs="Courier New"/>
      <w:sz w:val="20"/>
    </w:rPr>
  </w:style>
  <w:style w:type="character" w:styleId="655">
    <w:name w:val="WW8Num16z2"/>
    <w:qFormat/>
    <w:rPr>
      <w:rFonts w:ascii="Wingdings" w:hAnsi="Wingdings" w:cs="Wingdings"/>
      <w:sz w:val="20"/>
    </w:rPr>
  </w:style>
  <w:style w:type="character" w:styleId="656">
    <w:name w:val="WW8Num17z0"/>
    <w:qFormat/>
    <w:rPr>
      <w:rFonts w:ascii="Symbol" w:hAnsi="Symbol" w:cs="Symbol"/>
      <w:sz w:val="20"/>
    </w:rPr>
  </w:style>
  <w:style w:type="character" w:styleId="657">
    <w:name w:val="WW8Num17z1"/>
    <w:qFormat/>
    <w:rPr>
      <w:rFonts w:ascii="Courier New" w:hAnsi="Courier New" w:cs="Courier New"/>
      <w:sz w:val="20"/>
    </w:rPr>
  </w:style>
  <w:style w:type="character" w:styleId="658">
    <w:name w:val="WW8Num17z2"/>
    <w:qFormat/>
    <w:rPr>
      <w:rFonts w:ascii="Wingdings" w:hAnsi="Wingdings" w:cs="Wingdings"/>
      <w:sz w:val="20"/>
    </w:rPr>
  </w:style>
  <w:style w:type="character" w:styleId="659">
    <w:name w:val="WW8Num18z0"/>
    <w:qFormat/>
    <w:rPr>
      <w:color w:val="000000"/>
    </w:rPr>
  </w:style>
  <w:style w:type="character" w:styleId="660">
    <w:name w:val="WW8Num18z1"/>
    <w:qFormat/>
  </w:style>
  <w:style w:type="character" w:styleId="661">
    <w:name w:val="WW8Num19z0"/>
    <w:qFormat/>
    <w:rPr>
      <w:rFonts w:ascii="Symbol" w:hAnsi="Symbol" w:cs="Symbol"/>
      <w:sz w:val="20"/>
    </w:rPr>
  </w:style>
  <w:style w:type="character" w:styleId="662">
    <w:name w:val="WW8Num19z1"/>
    <w:qFormat/>
    <w:rPr>
      <w:rFonts w:ascii="Courier New" w:hAnsi="Courier New" w:cs="Courier New"/>
      <w:sz w:val="20"/>
    </w:rPr>
  </w:style>
  <w:style w:type="character" w:styleId="663">
    <w:name w:val="WW8Num19z2"/>
    <w:qFormat/>
    <w:rPr>
      <w:rFonts w:ascii="Wingdings" w:hAnsi="Wingdings" w:cs="Wingdings"/>
      <w:sz w:val="20"/>
    </w:rPr>
  </w:style>
  <w:style w:type="character" w:styleId="664">
    <w:name w:val="WW8Num20z0"/>
    <w:qFormat/>
    <w:rPr>
      <w:rFonts w:ascii="Wingdings" w:hAnsi="Wingdings" w:cs="Wingdings"/>
      <w:sz w:val="20"/>
    </w:rPr>
  </w:style>
  <w:style w:type="character" w:styleId="665">
    <w:name w:val="WW8Num20z1"/>
    <w:qFormat/>
    <w:rPr>
      <w:rFonts w:ascii="Courier New" w:hAnsi="Courier New" w:cs="Courier New"/>
      <w:sz w:val="20"/>
    </w:rPr>
  </w:style>
  <w:style w:type="character" w:styleId="666">
    <w:name w:val="WW8Num21z0"/>
    <w:qFormat/>
    <w:rPr>
      <w:rFonts w:ascii="Wingdings" w:hAnsi="Wingdings" w:cs="Wingdings"/>
      <w:sz w:val="20"/>
    </w:rPr>
  </w:style>
  <w:style w:type="character" w:styleId="667">
    <w:name w:val="WW8Num21z1"/>
    <w:qFormat/>
    <w:rPr>
      <w:rFonts w:ascii="Courier New" w:hAnsi="Courier New" w:cs="Courier New"/>
      <w:sz w:val="20"/>
    </w:rPr>
  </w:style>
  <w:style w:type="character" w:styleId="668">
    <w:name w:val="WW8Num22z0"/>
    <w:qFormat/>
    <w:rPr>
      <w:color w:val="000000"/>
    </w:rPr>
  </w:style>
  <w:style w:type="character" w:styleId="669">
    <w:name w:val="WW8Num22z1"/>
    <w:qFormat/>
  </w:style>
  <w:style w:type="character" w:styleId="670">
    <w:name w:val="WW8Num23z0"/>
    <w:qFormat/>
    <w:rPr>
      <w:rFonts w:ascii="Symbol" w:hAnsi="Symbol" w:cs="Symbol"/>
      <w:sz w:val="20"/>
    </w:rPr>
  </w:style>
  <w:style w:type="character" w:styleId="671">
    <w:name w:val="WW8Num23z1"/>
    <w:qFormat/>
    <w:rPr>
      <w:rFonts w:ascii="Courier New" w:hAnsi="Courier New" w:cs="Courier New"/>
      <w:sz w:val="20"/>
    </w:rPr>
  </w:style>
  <w:style w:type="character" w:styleId="672">
    <w:name w:val="WW8Num23z2"/>
    <w:qFormat/>
    <w:rPr>
      <w:rFonts w:ascii="Wingdings" w:hAnsi="Wingdings" w:cs="Wingdings"/>
      <w:sz w:val="20"/>
    </w:rPr>
  </w:style>
  <w:style w:type="character" w:styleId="673">
    <w:name w:val="WW8Num24z0"/>
    <w:qFormat/>
    <w:rPr>
      <w:rFonts w:ascii="Symbol" w:hAnsi="Symbol" w:cs="Symbol"/>
      <w:sz w:val="20"/>
    </w:rPr>
  </w:style>
  <w:style w:type="character" w:styleId="674">
    <w:name w:val="WW8Num24z1"/>
    <w:qFormat/>
    <w:rPr>
      <w:rFonts w:ascii="Courier New" w:hAnsi="Courier New" w:cs="Courier New"/>
      <w:sz w:val="20"/>
    </w:rPr>
  </w:style>
  <w:style w:type="character" w:styleId="675">
    <w:name w:val="WW8Num24z2"/>
    <w:qFormat/>
    <w:rPr>
      <w:rFonts w:ascii="Wingdings" w:hAnsi="Wingdings" w:cs="Wingdings"/>
      <w:sz w:val="20"/>
    </w:rPr>
  </w:style>
  <w:style w:type="character" w:styleId="676">
    <w:name w:val="WW8Num25z0"/>
    <w:qFormat/>
    <w:rPr>
      <w:rFonts w:ascii="Symbol" w:hAnsi="Symbol" w:cs="Symbol"/>
      <w:sz w:val="20"/>
    </w:rPr>
  </w:style>
  <w:style w:type="character" w:styleId="677">
    <w:name w:val="WW8Num25z1"/>
    <w:qFormat/>
    <w:rPr>
      <w:rFonts w:ascii="Courier New" w:hAnsi="Courier New" w:cs="Courier New"/>
      <w:sz w:val="20"/>
    </w:rPr>
  </w:style>
  <w:style w:type="character" w:styleId="678">
    <w:name w:val="WW8Num25z2"/>
    <w:qFormat/>
    <w:rPr>
      <w:rFonts w:ascii="Wingdings" w:hAnsi="Wingdings" w:cs="Wingdings"/>
      <w:sz w:val="20"/>
    </w:rPr>
  </w:style>
  <w:style w:type="character" w:styleId="679">
    <w:name w:val="WW8Num26z0"/>
    <w:qFormat/>
    <w:rPr>
      <w:rFonts w:ascii="Wingdings" w:hAnsi="Wingdings" w:cs="Wingdings"/>
      <w:sz w:val="20"/>
    </w:rPr>
  </w:style>
  <w:style w:type="character" w:styleId="680">
    <w:name w:val="WW8Num26z1"/>
    <w:qFormat/>
    <w:rPr>
      <w:rFonts w:ascii="Courier New" w:hAnsi="Courier New" w:cs="Courier New"/>
      <w:sz w:val="20"/>
    </w:rPr>
  </w:style>
  <w:style w:type="character" w:styleId="681">
    <w:name w:val="Основной шрифт абзаца"/>
    <w:qFormat/>
  </w:style>
  <w:style w:type="character" w:styleId="682">
    <w:name w:val="Верхний колонтитул Знак"/>
    <w:qFormat/>
    <w:rPr>
      <w:rFonts w:ascii="Calibri" w:hAnsi="Calibri" w:eastAsia="Calibri" w:cs="Times New Roman"/>
    </w:rPr>
  </w:style>
  <w:style w:type="character" w:styleId="683">
    <w:name w:val="zapolnenie"/>
    <w:qFormat/>
    <w:rPr>
      <w:rFonts w:ascii="TextBookC" w:hAnsi="TextBookC" w:cs="TextBookC"/>
      <w:i/>
      <w:iCs/>
      <w:color w:val="324cff"/>
    </w:rPr>
  </w:style>
  <w:style w:type="character" w:styleId="684">
    <w:name w:val="Strong"/>
    <w:qFormat/>
    <w:rPr>
      <w:b/>
      <w:bCs/>
    </w:rPr>
  </w:style>
  <w:style w:type="character" w:styleId="685">
    <w:name w:val="Жирный (Стили текста)"/>
    <w:qFormat/>
    <w:rPr>
      <w:b/>
      <w:bCs/>
    </w:rPr>
  </w:style>
  <w:style w:type="character" w:styleId="686">
    <w:name w:val="Подпись в образце (Стили текста)"/>
    <w:qFormat/>
    <w:rPr>
      <w:rFonts w:ascii="Spectral-Italic;Times New Roman" w:hAnsi="Spectral-Italic;Times New Roman" w:cs="Spectral-Italic;Times New Roman"/>
      <w:i/>
      <w:iCs/>
      <w:color w:val="1c68a5"/>
      <w:spacing w:val="0"/>
      <w:position w:val="0"/>
      <w:sz w:val="20"/>
      <w:szCs w:val="20"/>
      <w:vertAlign w:val="baseline"/>
    </w:rPr>
  </w:style>
  <w:style w:type="character" w:styleId="687">
    <w:name w:val="Нижний колонтитул Знак"/>
    <w:qFormat/>
    <w:rPr>
      <w:sz w:val="22"/>
      <w:szCs w:val="22"/>
    </w:rPr>
  </w:style>
  <w:style w:type="character" w:styleId="688">
    <w:name w:val="Знак примечания"/>
    <w:qFormat/>
    <w:rPr>
      <w:sz w:val="16"/>
      <w:szCs w:val="16"/>
    </w:rPr>
  </w:style>
  <w:style w:type="character" w:styleId="689">
    <w:name w:val="Текст примечания Знак"/>
    <w:qFormat/>
  </w:style>
  <w:style w:type="character" w:styleId="690">
    <w:name w:val="Тема примечания Знак"/>
    <w:qFormat/>
    <w:rPr>
      <w:b/>
      <w:bCs/>
    </w:rPr>
  </w:style>
  <w:style w:type="character" w:styleId="691">
    <w:name w:val="Текст выноски Знак"/>
    <w:qFormat/>
    <w:rPr>
      <w:rFonts w:ascii="Tahoma" w:hAnsi="Tahoma" w:cs="Tahoma"/>
      <w:sz w:val="16"/>
      <w:szCs w:val="16"/>
    </w:rPr>
  </w:style>
  <w:style w:type="character" w:styleId="692">
    <w:name w:val="Hyperlink"/>
    <w:rPr>
      <w:color w:val="0000ff"/>
      <w:u w:val="single"/>
    </w:rPr>
  </w:style>
  <w:style w:type="paragraph" w:styleId="693">
    <w:name w:val="Heading"/>
    <w:basedOn w:val="617"/>
    <w:next w:val="694"/>
    <w:qFormat/>
    <w:pPr>
      <w:keepNext/>
      <w:spacing w:before="240" w:after="120"/>
    </w:pPr>
    <w:rPr>
      <w:rFonts w:ascii="Arial" w:hAnsi="Arial" w:eastAsia="DejaVu Sans" w:cs="DejaVu Sans"/>
      <w:sz w:val="28"/>
      <w:szCs w:val="28"/>
    </w:rPr>
  </w:style>
  <w:style w:type="paragraph" w:styleId="694">
    <w:name w:val="Body Text"/>
    <w:basedOn w:val="617"/>
    <w:pPr>
      <w:spacing w:before="0" w:after="140" w:line="276" w:lineRule="auto"/>
    </w:pPr>
  </w:style>
  <w:style w:type="paragraph" w:styleId="695">
    <w:name w:val="List"/>
    <w:basedOn w:val="694"/>
  </w:style>
  <w:style w:type="paragraph" w:styleId="696">
    <w:name w:val="Caption"/>
    <w:basedOn w:val="617"/>
    <w:qFormat/>
    <w:pPr>
      <w:spacing w:before="120" w:after="120"/>
      <w:suppressLineNumbers/>
    </w:pPr>
    <w:rPr>
      <w:i/>
      <w:iCs/>
      <w:sz w:val="24"/>
      <w:szCs w:val="24"/>
    </w:rPr>
  </w:style>
  <w:style w:type="paragraph" w:styleId="697">
    <w:name w:val="Index"/>
    <w:basedOn w:val="617"/>
    <w:qFormat/>
    <w:pPr>
      <w:suppressLineNumbers/>
    </w:pPr>
  </w:style>
  <w:style w:type="paragraph" w:styleId="698">
    <w:name w:val="Header and Footer"/>
    <w:basedOn w:val="617"/>
    <w:qFormat/>
    <w:pPr>
      <w:tabs>
        <w:tab w:val="clear" w:pos="709" w:leader="none"/>
        <w:tab w:val="center" w:pos="4819" w:leader="none"/>
        <w:tab w:val="right" w:pos="9638" w:leader="none"/>
      </w:tabs>
      <w:suppressLineNumbers/>
    </w:pPr>
  </w:style>
  <w:style w:type="paragraph" w:styleId="699">
    <w:name w:val="Header"/>
    <w:basedOn w:val="617"/>
    <w:pPr>
      <w:tabs>
        <w:tab w:val="clear" w:pos="709" w:leader="none"/>
        <w:tab w:val="center" w:pos="4677" w:leader="none"/>
        <w:tab w:val="right" w:pos="9355" w:leader="none"/>
      </w:tabs>
    </w:pPr>
    <w:rPr>
      <w:sz w:val="20"/>
      <w:szCs w:val="20"/>
      <w:lang w:val="en-US"/>
    </w:rPr>
  </w:style>
  <w:style w:type="paragraph" w:styleId="700">
    <w:name w:val="Обычный (веб)"/>
    <w:basedOn w:val="617"/>
    <w:qFormat/>
    <w:pPr>
      <w:spacing w:before="280" w:after="280" w:line="240" w:lineRule="auto"/>
    </w:pPr>
    <w:rPr>
      <w:rFonts w:ascii="Times New Roman" w:hAnsi="Times New Roman" w:eastAsia="Times New Roman" w:cs="Times New Roman"/>
      <w:sz w:val="24"/>
      <w:szCs w:val="24"/>
    </w:rPr>
  </w:style>
  <w:style w:type="paragraph" w:styleId="701">
    <w:name w:val="Заголовок образца (Образец)"/>
    <w:basedOn w:val="617"/>
    <w:qFormat/>
    <w:pPr>
      <w:ind w:left="0" w:right="397" w:firstLine="0"/>
      <w:spacing w:before="0" w:after="240" w:line="270" w:lineRule="atLeast"/>
      <w:tabs>
        <w:tab w:val="left" w:pos="283" w:leader="none"/>
        <w:tab w:val="left" w:pos="567" w:leader="none"/>
        <w:tab w:val="clear" w:pos="709" w:leader="none"/>
        <w:tab w:val="left" w:pos="850" w:leader="none"/>
        <w:tab w:val="left" w:pos="1134" w:leader="none"/>
        <w:tab w:val="left" w:pos="1417" w:leader="none"/>
        <w:tab w:val="left" w:pos="1701" w:leader="none"/>
        <w:tab w:val="left" w:pos="1984" w:leader="none"/>
        <w:tab w:val="left" w:pos="2268" w:leader="none"/>
        <w:tab w:val="left" w:pos="2551" w:leader="none"/>
        <w:tab w:val="left" w:pos="2835" w:leader="none"/>
        <w:tab w:val="left" w:pos="3118" w:leader="none"/>
        <w:tab w:val="left" w:pos="3402" w:leader="none"/>
        <w:tab w:val="left" w:pos="3685" w:leader="none"/>
        <w:tab w:val="left" w:pos="3969" w:leader="none"/>
        <w:tab w:val="left" w:pos="4252" w:leader="none"/>
        <w:tab w:val="left" w:pos="4535" w:leader="none"/>
        <w:tab w:val="left" w:pos="4819" w:leader="none"/>
        <w:tab w:val="left" w:pos="5102" w:leader="none"/>
        <w:tab w:val="left" w:pos="5386" w:leader="none"/>
        <w:tab w:val="left" w:pos="5669" w:leader="none"/>
        <w:tab w:val="left" w:pos="5953" w:leader="none"/>
      </w:tabs>
    </w:pPr>
    <w:rPr>
      <w:rFonts w:ascii="Proto Grotesk;Arial" w:hAnsi="Proto Grotesk;Arial" w:cs="Proto Grotesk;Arial"/>
      <w:b/>
      <w:bCs/>
      <w:color w:val="000000"/>
      <w:position w:val="-3"/>
      <w:sz w:val="27"/>
      <w:szCs w:val="27"/>
    </w:rPr>
  </w:style>
  <w:style w:type="paragraph" w:styleId="702">
    <w:name w:val="Текст образца (Образец)"/>
    <w:basedOn w:val="617"/>
    <w:qFormat/>
    <w:pPr>
      <w:spacing w:before="0" w:after="100" w:line="200" w:lineRule="atLeast"/>
      <w:tabs>
        <w:tab w:val="left" w:pos="283" w:leader="none"/>
        <w:tab w:val="left" w:pos="567" w:leader="none"/>
        <w:tab w:val="clear" w:pos="709" w:leader="none"/>
        <w:tab w:val="left" w:pos="850" w:leader="none"/>
        <w:tab w:val="left" w:pos="1134" w:leader="none"/>
        <w:tab w:val="left" w:pos="1417" w:leader="none"/>
        <w:tab w:val="left" w:pos="1701" w:leader="none"/>
        <w:tab w:val="left" w:pos="1984" w:leader="none"/>
        <w:tab w:val="left" w:pos="2268" w:leader="none"/>
        <w:tab w:val="left" w:pos="2551" w:leader="none"/>
        <w:tab w:val="left" w:pos="2835" w:leader="none"/>
        <w:tab w:val="left" w:pos="3118" w:leader="none"/>
        <w:tab w:val="left" w:pos="3402" w:leader="none"/>
        <w:tab w:val="left" w:pos="3685" w:leader="none"/>
        <w:tab w:val="left" w:pos="3969" w:leader="none"/>
        <w:tab w:val="left" w:pos="4252" w:leader="none"/>
        <w:tab w:val="left" w:pos="4535" w:leader="none"/>
        <w:tab w:val="left" w:pos="4819" w:leader="none"/>
        <w:tab w:val="left" w:pos="5102" w:leader="none"/>
        <w:tab w:val="left" w:pos="5386" w:leader="none"/>
        <w:tab w:val="left" w:pos="5669" w:leader="none"/>
        <w:tab w:val="left" w:pos="5953" w:leader="none"/>
      </w:tabs>
    </w:pPr>
    <w:rPr>
      <w:rFonts w:ascii="Spectral-Regular;Calibri" w:hAnsi="Spectral-Regular;Calibri" w:cs="Spectral-Regular;Calibri"/>
      <w:color w:val="000000"/>
      <w:sz w:val="18"/>
      <w:szCs w:val="18"/>
    </w:rPr>
  </w:style>
  <w:style w:type="paragraph" w:styleId="703">
    <w:name w:val="Footer"/>
    <w:basedOn w:val="617"/>
    <w:pPr>
      <w:tabs>
        <w:tab w:val="clear" w:pos="709" w:leader="none"/>
        <w:tab w:val="center" w:pos="4677" w:leader="none"/>
        <w:tab w:val="right" w:pos="9355" w:leader="none"/>
      </w:tabs>
    </w:pPr>
  </w:style>
  <w:style w:type="paragraph" w:styleId="704">
    <w:name w:val="Текст примечания"/>
    <w:basedOn w:val="617"/>
    <w:qFormat/>
    <w:rPr>
      <w:sz w:val="20"/>
      <w:szCs w:val="20"/>
    </w:rPr>
  </w:style>
  <w:style w:type="paragraph" w:styleId="705">
    <w:name w:val="Тема примечания"/>
    <w:basedOn w:val="704"/>
    <w:next w:val="704"/>
    <w:qFormat/>
    <w:rPr>
      <w:b/>
      <w:bCs/>
    </w:rPr>
  </w:style>
  <w:style w:type="paragraph" w:styleId="706">
    <w:name w:val="Текст выноски"/>
    <w:basedOn w:val="617"/>
    <w:qFormat/>
    <w:pPr>
      <w:spacing w:before="0" w:after="0" w:line="240" w:lineRule="auto"/>
    </w:pPr>
    <w:rPr>
      <w:rFonts w:ascii="Tahoma" w:hAnsi="Tahoma" w:cs="Tahoma"/>
      <w:sz w:val="16"/>
      <w:szCs w:val="16"/>
    </w:rPr>
  </w:style>
  <w:style w:type="paragraph" w:styleId="707">
    <w:name w:val="Table Contents"/>
    <w:basedOn w:val="617"/>
    <w:qFormat/>
    <w:pPr>
      <w:widowControl w:val="off"/>
      <w:suppressLineNumbers/>
    </w:pPr>
  </w:style>
  <w:style w:type="paragraph" w:styleId="708">
    <w:name w:val="Table Heading"/>
    <w:basedOn w:val="707"/>
    <w:qFormat/>
    <w:pPr>
      <w:jc w:val="center"/>
      <w:suppressLineNumbers/>
    </w:pPr>
    <w:rPr>
      <w:b/>
      <w:bCs/>
    </w:rPr>
  </w:style>
  <w:style w:type="numbering" w:styleId="709">
    <w:name w:val="WW8Num1"/>
    <w:qFormat/>
  </w:style>
  <w:style w:type="numbering" w:styleId="710">
    <w:name w:val="WW8Num2"/>
    <w:qFormat/>
  </w:style>
  <w:style w:type="numbering" w:styleId="711">
    <w:name w:val="WW8Num3"/>
    <w:qFormat/>
  </w:style>
  <w:style w:type="numbering" w:styleId="712">
    <w:name w:val="WW8Num4"/>
    <w:qFormat/>
  </w:style>
  <w:style w:type="numbering" w:styleId="713">
    <w:name w:val="WW8Num5"/>
    <w:qFormat/>
  </w:style>
  <w:style w:type="numbering" w:styleId="714">
    <w:name w:val="WW8Num6"/>
    <w:qFormat/>
  </w:style>
  <w:style w:type="numbering" w:styleId="715">
    <w:name w:val="WW8Num7"/>
    <w:qFormat/>
  </w:style>
  <w:style w:type="numbering" w:styleId="716">
    <w:name w:val="WW8Num8"/>
    <w:qFormat/>
  </w:style>
  <w:style w:type="numbering" w:styleId="717">
    <w:name w:val="WW8Num9"/>
    <w:qFormat/>
  </w:style>
  <w:style w:type="numbering" w:styleId="718">
    <w:name w:val="WW8Num10"/>
    <w:qFormat/>
  </w:style>
  <w:style w:type="numbering" w:styleId="719">
    <w:name w:val="WW8Num11"/>
    <w:qFormat/>
  </w:style>
  <w:style w:type="numbering" w:styleId="720">
    <w:name w:val="WW8Num12"/>
    <w:qFormat/>
  </w:style>
  <w:style w:type="numbering" w:styleId="721">
    <w:name w:val="WW8Num13"/>
    <w:qFormat/>
  </w:style>
  <w:style w:type="numbering" w:styleId="722">
    <w:name w:val="WW8Num14"/>
    <w:qFormat/>
  </w:style>
  <w:style w:type="numbering" w:styleId="723">
    <w:name w:val="WW8Num15"/>
    <w:qFormat/>
  </w:style>
  <w:style w:type="numbering" w:styleId="724">
    <w:name w:val="WW8Num16"/>
    <w:qFormat/>
  </w:style>
  <w:style w:type="numbering" w:styleId="725">
    <w:name w:val="WW8Num17"/>
    <w:qFormat/>
  </w:style>
  <w:style w:type="numbering" w:styleId="726">
    <w:name w:val="WW8Num18"/>
    <w:qFormat/>
  </w:style>
  <w:style w:type="numbering" w:styleId="727">
    <w:name w:val="WW8Num19"/>
    <w:qFormat/>
  </w:style>
  <w:style w:type="numbering" w:styleId="728">
    <w:name w:val="WW8Num20"/>
    <w:qFormat/>
  </w:style>
  <w:style w:type="numbering" w:styleId="729">
    <w:name w:val="WW8Num21"/>
    <w:qFormat/>
  </w:style>
  <w:style w:type="numbering" w:styleId="730">
    <w:name w:val="WW8Num22"/>
    <w:qFormat/>
  </w:style>
  <w:style w:type="numbering" w:styleId="731">
    <w:name w:val="WW8Num23"/>
    <w:qFormat/>
  </w:style>
  <w:style w:type="numbering" w:styleId="732">
    <w:name w:val="WW8Num24"/>
    <w:qFormat/>
  </w:style>
  <w:style w:type="numbering" w:styleId="733">
    <w:name w:val="WW8Num25"/>
    <w:qFormat/>
  </w:style>
  <w:style w:type="numbering" w:styleId="734">
    <w:name w:val="WW8Num26"/>
    <w:qFormat/>
  </w:style>
  <w:style w:type="character" w:styleId="1916" w:default="1">
    <w:name w:val="Default Paragraph Font"/>
    <w:uiPriority w:val="1"/>
    <w:semiHidden/>
    <w:unhideWhenUsed/>
  </w:style>
  <w:style w:type="numbering" w:styleId="1917" w:default="1">
    <w:name w:val="No List"/>
    <w:uiPriority w:val="99"/>
    <w:semiHidden/>
    <w:unhideWhenUsed/>
  </w:style>
  <w:style w:type="table" w:styleId="1918"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na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solidFill>
        <a:solidFill>
          <a:schemeClr val="phClr"/>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R7-Office/2024.1.1.375</Application>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dc:language>en-US</dc:language>
  <cp:lastModifiedBy>Особая экономическая зона "Алабуга"</cp:lastModifiedBy>
  <cp:revision>319</cp:revision>
  <dcterms:created xsi:type="dcterms:W3CDTF">2020-04-09T17:28:00Z</dcterms:created>
  <dcterms:modified xsi:type="dcterms:W3CDTF">2025-10-24T11:00:20Z</dcterms:modified>
</cp:coreProperties>
</file>